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6B60E0" w:rsidP="008E77CA">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noProof/>
          <w:sz w:val="24"/>
          <w:szCs w:val="24"/>
          <w:lang w:eastAsia="ru-RU"/>
        </w:rPr>
        <w:drawing>
          <wp:inline distT="0" distB="0" distL="0" distR="0">
            <wp:extent cx="5940425" cy="8475315"/>
            <wp:effectExtent l="0" t="0" r="3175" b="2540"/>
            <wp:docPr id="1" name="Рисунок 1" descr="C:\Users\Иришка\Desktop\Исправленные программы, ФОСы\Титульные листы\Модуль-Психол.основы спец.андрагогики СДП (1ст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Иришка\Desktop\Исправленные программы, ФОСы\Титульные листы\Модуль-Психол.основы спец.андрагогики СДП (1стр.).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8475315"/>
                    </a:xfrm>
                    <a:prstGeom prst="rect">
                      <a:avLst/>
                    </a:prstGeom>
                    <a:noFill/>
                    <a:ln>
                      <a:noFill/>
                    </a:ln>
                  </pic:spPr>
                </pic:pic>
              </a:graphicData>
            </a:graphic>
          </wp:inline>
        </w:drawing>
      </w:r>
    </w:p>
    <w:p w:rsidR="00194A4A" w:rsidRPr="00194A4A" w:rsidRDefault="00194A4A" w:rsidP="008E77CA">
      <w:pPr>
        <w:spacing w:after="0" w:line="240" w:lineRule="auto"/>
        <w:jc w:val="center"/>
        <w:rPr>
          <w:rFonts w:ascii="Times New Roman" w:eastAsia="Times New Roman" w:hAnsi="Times New Roman" w:cs="Times New Roman"/>
          <w:b/>
          <w:caps/>
          <w:sz w:val="24"/>
          <w:szCs w:val="24"/>
          <w:lang w:eastAsia="ru-RU"/>
        </w:rPr>
      </w:pPr>
      <w:r w:rsidRPr="00194A4A">
        <w:rPr>
          <w:rFonts w:ascii="Times New Roman" w:eastAsia="Times New Roman" w:hAnsi="Times New Roman" w:cs="Times New Roman"/>
          <w:b/>
          <w:caps/>
          <w:noProof/>
          <w:sz w:val="24"/>
          <w:szCs w:val="24"/>
          <w:lang w:eastAsia="ru-RU"/>
        </w:rPr>
        <w:lastRenderedPageBreak/>
        <w:drawing>
          <wp:inline distT="0" distB="0" distL="0" distR="0">
            <wp:extent cx="6119495" cy="8730868"/>
            <wp:effectExtent l="0" t="0" r="0" b="0"/>
            <wp:docPr id="2" name="Рисунок 2" descr="C:\Users\Иришка\Desktop\Исправленные программы, ФОСы\Титульные листы\Модуль-Психол.основы спец.андрагогики СДП (2ст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Иришка\Desktop\Исправленные программы, ФОСы\Титульные листы\Модуль-Психол.основы спец.андрагогики СДП (2стр.).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9495" cy="8730868"/>
                    </a:xfrm>
                    <a:prstGeom prst="rect">
                      <a:avLst/>
                    </a:prstGeom>
                    <a:noFill/>
                    <a:ln>
                      <a:noFill/>
                    </a:ln>
                  </pic:spPr>
                </pic:pic>
              </a:graphicData>
            </a:graphic>
          </wp:inline>
        </w:drawing>
      </w:r>
    </w:p>
    <w:p w:rsidR="00194A4A" w:rsidRPr="00194A4A" w:rsidRDefault="00194A4A" w:rsidP="008E77CA">
      <w:pPr>
        <w:spacing w:after="0" w:line="240" w:lineRule="auto"/>
        <w:jc w:val="center"/>
        <w:rPr>
          <w:rFonts w:ascii="Times New Roman" w:eastAsia="Times New Roman" w:hAnsi="Times New Roman" w:cs="Times New Roman"/>
          <w:b/>
          <w:caps/>
          <w:sz w:val="24"/>
          <w:szCs w:val="24"/>
          <w:lang w:eastAsia="ru-RU"/>
        </w:rPr>
      </w:pPr>
    </w:p>
    <w:p w:rsidR="00194A4A" w:rsidRPr="00194A4A" w:rsidRDefault="00194A4A" w:rsidP="008E77CA">
      <w:pPr>
        <w:spacing w:after="0" w:line="240" w:lineRule="auto"/>
        <w:jc w:val="center"/>
        <w:rPr>
          <w:rFonts w:ascii="Times New Roman" w:eastAsia="Times New Roman" w:hAnsi="Times New Roman" w:cs="Times New Roman"/>
          <w:b/>
          <w:caps/>
          <w:sz w:val="24"/>
          <w:szCs w:val="24"/>
          <w:lang w:eastAsia="ru-RU"/>
        </w:rPr>
      </w:pPr>
    </w:p>
    <w:p w:rsidR="00194A4A" w:rsidRPr="00194A4A" w:rsidRDefault="00194A4A" w:rsidP="008E77CA">
      <w:pPr>
        <w:spacing w:after="0" w:line="240" w:lineRule="auto"/>
        <w:jc w:val="center"/>
        <w:rPr>
          <w:rFonts w:ascii="Times New Roman" w:eastAsia="Times New Roman" w:hAnsi="Times New Roman" w:cs="Times New Roman"/>
          <w:b/>
          <w:caps/>
          <w:sz w:val="24"/>
          <w:szCs w:val="24"/>
          <w:lang w:eastAsia="ru-RU"/>
        </w:rPr>
      </w:pPr>
      <w:r w:rsidRPr="00194A4A">
        <w:rPr>
          <w:rFonts w:ascii="Times New Roman" w:eastAsia="Times New Roman" w:hAnsi="Times New Roman" w:cs="Times New Roman"/>
          <w:b/>
          <w:caps/>
          <w:sz w:val="24"/>
          <w:szCs w:val="24"/>
          <w:lang w:eastAsia="ru-RU"/>
        </w:rPr>
        <w:t>Содержание</w:t>
      </w:r>
    </w:p>
    <w:p w:rsidR="00194A4A" w:rsidRPr="00194A4A" w:rsidRDefault="00194A4A" w:rsidP="008E77CA">
      <w:pPr>
        <w:numPr>
          <w:ilvl w:val="0"/>
          <w:numId w:val="2"/>
        </w:numPr>
        <w:spacing w:after="0" w:line="240" w:lineRule="auto"/>
        <w:ind w:left="0" w:firstLine="0"/>
        <w:jc w:val="both"/>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sz w:val="24"/>
          <w:szCs w:val="24"/>
          <w:lang w:eastAsia="ru-RU"/>
        </w:rPr>
        <w:t>Назначение образовательного модуля…………………………………………</w:t>
      </w:r>
      <w:r w:rsidR="008E77CA">
        <w:rPr>
          <w:rFonts w:ascii="Times New Roman" w:eastAsia="Times New Roman" w:hAnsi="Times New Roman" w:cs="Times New Roman"/>
          <w:sz w:val="24"/>
          <w:szCs w:val="24"/>
          <w:lang w:eastAsia="ru-RU"/>
        </w:rPr>
        <w:t>……….</w:t>
      </w:r>
      <w:r w:rsidRPr="00194A4A">
        <w:rPr>
          <w:rFonts w:ascii="Times New Roman" w:eastAsia="Times New Roman" w:hAnsi="Times New Roman" w:cs="Times New Roman"/>
          <w:sz w:val="24"/>
          <w:szCs w:val="24"/>
          <w:lang w:eastAsia="ru-RU"/>
        </w:rPr>
        <w:t>4</w:t>
      </w:r>
    </w:p>
    <w:p w:rsidR="00194A4A" w:rsidRPr="00194A4A" w:rsidRDefault="00194A4A" w:rsidP="008E77CA">
      <w:pPr>
        <w:numPr>
          <w:ilvl w:val="0"/>
          <w:numId w:val="2"/>
        </w:numPr>
        <w:spacing w:after="0" w:line="240" w:lineRule="auto"/>
        <w:ind w:left="0" w:firstLine="0"/>
        <w:jc w:val="both"/>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sz w:val="24"/>
          <w:szCs w:val="24"/>
          <w:lang w:eastAsia="ru-RU"/>
        </w:rPr>
        <w:t>Характеристика образовательного модуля……………………………………..</w:t>
      </w:r>
      <w:r w:rsidR="008E77CA">
        <w:rPr>
          <w:rFonts w:ascii="Times New Roman" w:eastAsia="Times New Roman" w:hAnsi="Times New Roman" w:cs="Times New Roman"/>
          <w:sz w:val="24"/>
          <w:szCs w:val="24"/>
          <w:lang w:eastAsia="ru-RU"/>
        </w:rPr>
        <w:t>………</w:t>
      </w:r>
      <w:r w:rsidRPr="00194A4A">
        <w:rPr>
          <w:rFonts w:ascii="Times New Roman" w:eastAsia="Times New Roman" w:hAnsi="Times New Roman" w:cs="Times New Roman"/>
          <w:sz w:val="24"/>
          <w:szCs w:val="24"/>
          <w:lang w:eastAsia="ru-RU"/>
        </w:rPr>
        <w:t>4</w:t>
      </w:r>
    </w:p>
    <w:p w:rsidR="00194A4A" w:rsidRPr="00194A4A" w:rsidRDefault="00194A4A" w:rsidP="008E77CA">
      <w:pPr>
        <w:numPr>
          <w:ilvl w:val="0"/>
          <w:numId w:val="2"/>
        </w:numPr>
        <w:spacing w:after="0" w:line="240" w:lineRule="auto"/>
        <w:ind w:left="0" w:firstLine="0"/>
        <w:jc w:val="both"/>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sz w:val="24"/>
          <w:szCs w:val="24"/>
          <w:lang w:eastAsia="ru-RU"/>
        </w:rPr>
        <w:t>Структура образовательного модуля………………………………………………..</w:t>
      </w:r>
      <w:r w:rsidR="008E77CA">
        <w:rPr>
          <w:rFonts w:ascii="Times New Roman" w:eastAsia="Times New Roman" w:hAnsi="Times New Roman" w:cs="Times New Roman"/>
          <w:sz w:val="24"/>
          <w:szCs w:val="24"/>
          <w:lang w:eastAsia="ru-RU"/>
        </w:rPr>
        <w:t>….5</w:t>
      </w:r>
    </w:p>
    <w:p w:rsidR="00194A4A" w:rsidRPr="00194A4A" w:rsidRDefault="00194A4A" w:rsidP="008E77CA">
      <w:pPr>
        <w:numPr>
          <w:ilvl w:val="0"/>
          <w:numId w:val="2"/>
        </w:numPr>
        <w:spacing w:after="0" w:line="240" w:lineRule="auto"/>
        <w:ind w:left="0" w:firstLine="0"/>
        <w:jc w:val="both"/>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sz w:val="24"/>
          <w:szCs w:val="24"/>
          <w:lang w:eastAsia="ru-RU"/>
        </w:rPr>
        <w:t>Методические указания для обучающихся по освоению модуля………………..</w:t>
      </w:r>
      <w:r w:rsidR="00D371EC">
        <w:rPr>
          <w:rFonts w:ascii="Times New Roman" w:eastAsia="Times New Roman" w:hAnsi="Times New Roman" w:cs="Times New Roman"/>
          <w:sz w:val="24"/>
          <w:szCs w:val="24"/>
          <w:lang w:eastAsia="ru-RU"/>
        </w:rPr>
        <w:t>…...6</w:t>
      </w:r>
    </w:p>
    <w:p w:rsidR="00194A4A" w:rsidRPr="00194A4A" w:rsidRDefault="00194A4A" w:rsidP="008E77CA">
      <w:pPr>
        <w:numPr>
          <w:ilvl w:val="0"/>
          <w:numId w:val="2"/>
        </w:numPr>
        <w:spacing w:after="0" w:line="240" w:lineRule="auto"/>
        <w:ind w:left="0" w:firstLine="0"/>
        <w:jc w:val="both"/>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sz w:val="24"/>
          <w:szCs w:val="24"/>
          <w:lang w:eastAsia="ru-RU"/>
        </w:rPr>
        <w:t>Программы дисциплин образовательного модуля……………………………..</w:t>
      </w:r>
      <w:r w:rsidR="00D371EC">
        <w:rPr>
          <w:rFonts w:ascii="Times New Roman" w:eastAsia="Times New Roman" w:hAnsi="Times New Roman" w:cs="Times New Roman"/>
          <w:sz w:val="24"/>
          <w:szCs w:val="24"/>
          <w:lang w:eastAsia="ru-RU"/>
        </w:rPr>
        <w:t>……...8</w:t>
      </w:r>
    </w:p>
    <w:p w:rsidR="00194A4A" w:rsidRPr="00194A4A" w:rsidRDefault="00194A4A" w:rsidP="008E77CA">
      <w:pPr>
        <w:numPr>
          <w:ilvl w:val="1"/>
          <w:numId w:val="2"/>
        </w:numPr>
        <w:spacing w:after="0" w:line="240" w:lineRule="auto"/>
        <w:ind w:left="0" w:firstLine="0"/>
        <w:jc w:val="both"/>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sz w:val="24"/>
          <w:szCs w:val="24"/>
          <w:lang w:eastAsia="ru-RU"/>
        </w:rPr>
        <w:t xml:space="preserve"> Программа дисциплины «</w:t>
      </w:r>
      <w:r w:rsidRPr="00194A4A">
        <w:rPr>
          <w:rFonts w:ascii="Times New Roman" w:eastAsia="Calibri" w:hAnsi="Times New Roman" w:cs="Times New Roman"/>
          <w:sz w:val="24"/>
          <w:szCs w:val="24"/>
        </w:rPr>
        <w:t>Социально-психологическая реабилитация и профориентация лиц с ограниченными возможностями здоровья</w:t>
      </w:r>
      <w:r w:rsidRPr="00194A4A">
        <w:rPr>
          <w:rFonts w:ascii="Times New Roman" w:eastAsia="Times New Roman" w:hAnsi="Times New Roman" w:cs="Times New Roman"/>
          <w:sz w:val="24"/>
          <w:szCs w:val="24"/>
          <w:lang w:eastAsia="ru-RU"/>
        </w:rPr>
        <w:t>»………………………</w:t>
      </w:r>
      <w:r w:rsidR="00D371EC">
        <w:rPr>
          <w:rFonts w:ascii="Times New Roman" w:eastAsia="Times New Roman" w:hAnsi="Times New Roman" w:cs="Times New Roman"/>
          <w:sz w:val="24"/>
          <w:szCs w:val="24"/>
          <w:lang w:eastAsia="ru-RU"/>
        </w:rPr>
        <w:t>....8</w:t>
      </w:r>
    </w:p>
    <w:p w:rsidR="00194A4A" w:rsidRPr="00194A4A" w:rsidRDefault="00194A4A" w:rsidP="008E77CA">
      <w:pPr>
        <w:numPr>
          <w:ilvl w:val="1"/>
          <w:numId w:val="2"/>
        </w:numPr>
        <w:spacing w:after="0" w:line="240" w:lineRule="auto"/>
        <w:ind w:left="0" w:firstLine="0"/>
        <w:jc w:val="both"/>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sz w:val="24"/>
          <w:szCs w:val="24"/>
          <w:lang w:eastAsia="ru-RU"/>
        </w:rPr>
        <w:t xml:space="preserve"> Программа дисциплины «</w:t>
      </w:r>
      <w:r w:rsidRPr="00194A4A">
        <w:rPr>
          <w:rFonts w:ascii="Times New Roman" w:eastAsia="Calibri" w:hAnsi="Times New Roman" w:cs="Times New Roman"/>
          <w:sz w:val="24"/>
          <w:szCs w:val="24"/>
        </w:rPr>
        <w:t>Межведомственное взаимодействие в организации психологической помощи лицам с ограниченными возможностями здоровья</w:t>
      </w:r>
      <w:r w:rsidRPr="00194A4A">
        <w:rPr>
          <w:rFonts w:ascii="Times New Roman" w:eastAsia="Times New Roman" w:hAnsi="Times New Roman" w:cs="Times New Roman"/>
          <w:sz w:val="24"/>
          <w:szCs w:val="24"/>
          <w:lang w:eastAsia="ru-RU"/>
        </w:rPr>
        <w:t>»……………..</w:t>
      </w:r>
      <w:r w:rsidR="008E77CA">
        <w:rPr>
          <w:rFonts w:ascii="Times New Roman" w:eastAsia="Times New Roman" w:hAnsi="Times New Roman" w:cs="Times New Roman"/>
          <w:sz w:val="24"/>
          <w:szCs w:val="24"/>
          <w:lang w:eastAsia="ru-RU"/>
        </w:rPr>
        <w:t>..................................................................................</w:t>
      </w:r>
      <w:r w:rsidR="00D371EC">
        <w:rPr>
          <w:rFonts w:ascii="Times New Roman" w:eastAsia="Times New Roman" w:hAnsi="Times New Roman" w:cs="Times New Roman"/>
          <w:sz w:val="24"/>
          <w:szCs w:val="24"/>
          <w:lang w:eastAsia="ru-RU"/>
        </w:rPr>
        <w:t>..............................14</w:t>
      </w:r>
    </w:p>
    <w:p w:rsidR="00194A4A" w:rsidRPr="00194A4A" w:rsidRDefault="00194A4A" w:rsidP="008E77CA">
      <w:pPr>
        <w:numPr>
          <w:ilvl w:val="1"/>
          <w:numId w:val="2"/>
        </w:numPr>
        <w:spacing w:after="0" w:line="240" w:lineRule="auto"/>
        <w:ind w:left="0" w:firstLine="0"/>
        <w:jc w:val="both"/>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sz w:val="24"/>
          <w:szCs w:val="24"/>
          <w:lang w:eastAsia="ru-RU"/>
        </w:rPr>
        <w:t xml:space="preserve"> Программа дисциплины «</w:t>
      </w:r>
      <w:r w:rsidRPr="00194A4A">
        <w:rPr>
          <w:rFonts w:ascii="Times New Roman" w:eastAsia="Calibri" w:hAnsi="Times New Roman" w:cs="Times New Roman"/>
          <w:sz w:val="24"/>
          <w:szCs w:val="24"/>
        </w:rPr>
        <w:t>Введение в специальную геронтопсихологию</w:t>
      </w:r>
      <w:r w:rsidRPr="00194A4A">
        <w:rPr>
          <w:rFonts w:ascii="Times New Roman" w:eastAsia="Times New Roman" w:hAnsi="Times New Roman" w:cs="Times New Roman"/>
          <w:sz w:val="24"/>
          <w:szCs w:val="24"/>
          <w:lang w:eastAsia="ru-RU"/>
        </w:rPr>
        <w:t>»…………...</w:t>
      </w:r>
      <w:r w:rsidR="008E77CA">
        <w:rPr>
          <w:rFonts w:ascii="Times New Roman" w:eastAsia="Times New Roman" w:hAnsi="Times New Roman" w:cs="Times New Roman"/>
          <w:sz w:val="24"/>
          <w:szCs w:val="24"/>
          <w:lang w:eastAsia="ru-RU"/>
        </w:rPr>
        <w:t>..................................................................</w:t>
      </w:r>
      <w:r w:rsidR="00D371EC">
        <w:rPr>
          <w:rFonts w:ascii="Times New Roman" w:eastAsia="Times New Roman" w:hAnsi="Times New Roman" w:cs="Times New Roman"/>
          <w:sz w:val="24"/>
          <w:szCs w:val="24"/>
          <w:lang w:eastAsia="ru-RU"/>
        </w:rPr>
        <w:t>..............................19</w:t>
      </w:r>
    </w:p>
    <w:p w:rsidR="00194A4A" w:rsidRPr="00194A4A" w:rsidRDefault="00194A4A" w:rsidP="008E77CA">
      <w:pPr>
        <w:numPr>
          <w:ilvl w:val="1"/>
          <w:numId w:val="2"/>
        </w:numPr>
        <w:spacing w:after="0" w:line="240" w:lineRule="auto"/>
        <w:ind w:left="0" w:firstLine="0"/>
        <w:jc w:val="both"/>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sz w:val="24"/>
          <w:szCs w:val="24"/>
          <w:lang w:eastAsia="ru-RU"/>
        </w:rPr>
        <w:t xml:space="preserve"> Программы дисциплин по выбору………………………………………………</w:t>
      </w:r>
      <w:r w:rsidR="00D371EC">
        <w:rPr>
          <w:rFonts w:ascii="Times New Roman" w:eastAsia="Times New Roman" w:hAnsi="Times New Roman" w:cs="Times New Roman"/>
          <w:sz w:val="24"/>
          <w:szCs w:val="24"/>
          <w:lang w:eastAsia="ru-RU"/>
        </w:rPr>
        <w:t>……25</w:t>
      </w:r>
    </w:p>
    <w:p w:rsidR="00194A4A" w:rsidRPr="00194A4A" w:rsidRDefault="00194A4A" w:rsidP="008E77CA">
      <w:pPr>
        <w:spacing w:after="0" w:line="240" w:lineRule="auto"/>
        <w:jc w:val="both"/>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sz w:val="24"/>
          <w:szCs w:val="24"/>
          <w:lang w:eastAsia="ru-RU"/>
        </w:rPr>
        <w:t>5.4.1.Программа дисциплины «</w:t>
      </w:r>
      <w:r w:rsidRPr="00194A4A">
        <w:rPr>
          <w:rFonts w:ascii="Times New Roman" w:eastAsia="Calibri" w:hAnsi="Times New Roman" w:cs="Times New Roman"/>
          <w:sz w:val="24"/>
          <w:szCs w:val="24"/>
        </w:rPr>
        <w:t>Специальная педагогическая психология</w:t>
      </w:r>
      <w:r w:rsidRPr="00194A4A">
        <w:rPr>
          <w:rFonts w:ascii="Times New Roman" w:eastAsia="Times New Roman" w:hAnsi="Times New Roman" w:cs="Times New Roman"/>
          <w:sz w:val="24"/>
          <w:szCs w:val="24"/>
          <w:lang w:eastAsia="ru-RU"/>
        </w:rPr>
        <w:t>»…………………</w:t>
      </w:r>
      <w:r w:rsidR="00D371EC">
        <w:rPr>
          <w:rFonts w:ascii="Times New Roman" w:eastAsia="Times New Roman" w:hAnsi="Times New Roman" w:cs="Times New Roman"/>
          <w:sz w:val="24"/>
          <w:szCs w:val="24"/>
          <w:lang w:eastAsia="ru-RU"/>
        </w:rPr>
        <w:t>…………………………………………………………………..25</w:t>
      </w:r>
    </w:p>
    <w:p w:rsidR="00194A4A" w:rsidRPr="00194A4A" w:rsidRDefault="00194A4A" w:rsidP="008E77CA">
      <w:pPr>
        <w:spacing w:after="0" w:line="240" w:lineRule="auto"/>
        <w:jc w:val="both"/>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sz w:val="24"/>
          <w:szCs w:val="24"/>
          <w:lang w:eastAsia="ru-RU"/>
        </w:rPr>
        <w:t>5.4.2.Программа дисциплины «</w:t>
      </w:r>
      <w:r w:rsidRPr="00194A4A">
        <w:rPr>
          <w:rFonts w:ascii="Times New Roman" w:eastAsia="Calibri" w:hAnsi="Times New Roman" w:cs="Times New Roman"/>
          <w:sz w:val="24"/>
          <w:szCs w:val="24"/>
        </w:rPr>
        <w:t>Акмеология лиц с ограниченными возможностями здоровья</w:t>
      </w:r>
      <w:r w:rsidRPr="00194A4A">
        <w:rPr>
          <w:rFonts w:ascii="Times New Roman" w:eastAsia="Times New Roman" w:hAnsi="Times New Roman" w:cs="Times New Roman"/>
          <w:sz w:val="24"/>
          <w:szCs w:val="24"/>
          <w:lang w:eastAsia="ru-RU"/>
        </w:rPr>
        <w:t>»………………………………………………………………………………………</w:t>
      </w:r>
      <w:r w:rsidR="008E77CA">
        <w:rPr>
          <w:rFonts w:ascii="Times New Roman" w:eastAsia="Times New Roman" w:hAnsi="Times New Roman" w:cs="Times New Roman"/>
          <w:sz w:val="24"/>
          <w:szCs w:val="24"/>
          <w:lang w:eastAsia="ru-RU"/>
        </w:rPr>
        <w:t>..29</w:t>
      </w:r>
    </w:p>
    <w:p w:rsidR="00194A4A" w:rsidRPr="00194A4A" w:rsidRDefault="00194A4A" w:rsidP="008E77CA">
      <w:pPr>
        <w:numPr>
          <w:ilvl w:val="0"/>
          <w:numId w:val="2"/>
        </w:numPr>
        <w:tabs>
          <w:tab w:val="left" w:pos="284"/>
        </w:tabs>
        <w:spacing w:after="0" w:line="240" w:lineRule="auto"/>
        <w:ind w:left="0" w:firstLine="0"/>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Программа практ</w:t>
      </w:r>
      <w:r w:rsidR="008E77CA">
        <w:rPr>
          <w:rFonts w:ascii="Times New Roman" w:eastAsia="Times New Roman" w:hAnsi="Times New Roman" w:cs="Times New Roman"/>
          <w:sz w:val="24"/>
          <w:szCs w:val="24"/>
          <w:lang w:eastAsia="ru-RU"/>
        </w:rPr>
        <w:t>ики</w:t>
      </w:r>
      <w:r w:rsidR="00A56943">
        <w:rPr>
          <w:rFonts w:ascii="Times New Roman" w:eastAsia="Times New Roman" w:hAnsi="Times New Roman" w:cs="Times New Roman"/>
          <w:sz w:val="24"/>
          <w:szCs w:val="24"/>
          <w:lang w:eastAsia="ru-RU"/>
        </w:rPr>
        <w:t>……...…………………………………………………………………36</w:t>
      </w:r>
    </w:p>
    <w:p w:rsidR="00194A4A" w:rsidRPr="00194A4A" w:rsidRDefault="00194A4A" w:rsidP="008E77CA">
      <w:pPr>
        <w:spacing w:after="0" w:line="240" w:lineRule="auto"/>
        <w:rPr>
          <w:rFonts w:ascii="Times New Roman" w:eastAsia="Calibri" w:hAnsi="Times New Roman" w:cs="Times New Roman"/>
          <w:bCs/>
          <w:sz w:val="24"/>
          <w:szCs w:val="24"/>
        </w:rPr>
      </w:pPr>
      <w:r w:rsidRPr="00194A4A">
        <w:rPr>
          <w:rFonts w:ascii="Times New Roman" w:eastAsia="Calibri" w:hAnsi="Times New Roman" w:cs="Times New Roman"/>
          <w:bCs/>
          <w:sz w:val="24"/>
          <w:szCs w:val="24"/>
        </w:rPr>
        <w:t>7.  Программа итоговой аттестации…………………………………………………………</w:t>
      </w:r>
      <w:r w:rsidR="00A56943">
        <w:rPr>
          <w:rFonts w:ascii="Times New Roman" w:eastAsia="Calibri" w:hAnsi="Times New Roman" w:cs="Times New Roman"/>
          <w:bCs/>
          <w:sz w:val="24"/>
          <w:szCs w:val="24"/>
        </w:rPr>
        <w:t>...45</w:t>
      </w:r>
    </w:p>
    <w:p w:rsidR="00194A4A" w:rsidRPr="00194A4A" w:rsidRDefault="00194A4A" w:rsidP="008E77CA">
      <w:pPr>
        <w:spacing w:after="0" w:line="240" w:lineRule="auto"/>
        <w:rPr>
          <w:rFonts w:ascii="Times New Roman" w:eastAsia="Times New Roman" w:hAnsi="Times New Roman" w:cs="Times New Roman"/>
          <w:sz w:val="24"/>
          <w:szCs w:val="24"/>
          <w:lang w:eastAsia="ru-RU"/>
        </w:rPr>
      </w:pPr>
    </w:p>
    <w:p w:rsidR="00194A4A" w:rsidRPr="00194A4A" w:rsidRDefault="00194A4A" w:rsidP="008E77CA">
      <w:pPr>
        <w:tabs>
          <w:tab w:val="left" w:pos="284"/>
        </w:tabs>
        <w:spacing w:after="0" w:line="240" w:lineRule="auto"/>
        <w:rPr>
          <w:rFonts w:ascii="Times New Roman" w:eastAsia="Times New Roman" w:hAnsi="Times New Roman" w:cs="Times New Roman"/>
          <w:sz w:val="24"/>
          <w:szCs w:val="24"/>
          <w:lang w:eastAsia="ru-RU"/>
        </w:rPr>
      </w:pPr>
    </w:p>
    <w:p w:rsidR="00194A4A" w:rsidRPr="00194A4A" w:rsidRDefault="00194A4A" w:rsidP="008E77CA">
      <w:pPr>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br w:type="page"/>
      </w:r>
    </w:p>
    <w:p w:rsidR="00194A4A" w:rsidRPr="00194A4A" w:rsidRDefault="00194A4A" w:rsidP="008E77CA">
      <w:pPr>
        <w:spacing w:after="0" w:line="240" w:lineRule="auto"/>
        <w:jc w:val="center"/>
        <w:rPr>
          <w:rFonts w:ascii="Times New Roman" w:eastAsia="Times New Roman" w:hAnsi="Times New Roman" w:cs="Times New Roman"/>
          <w:b/>
          <w:caps/>
          <w:sz w:val="24"/>
          <w:szCs w:val="24"/>
          <w:lang w:eastAsia="ru-RU"/>
        </w:rPr>
      </w:pPr>
      <w:r w:rsidRPr="00194A4A">
        <w:rPr>
          <w:rFonts w:ascii="Times New Roman" w:eastAsia="Times New Roman" w:hAnsi="Times New Roman" w:cs="Times New Roman"/>
          <w:b/>
          <w:caps/>
          <w:sz w:val="24"/>
          <w:szCs w:val="24"/>
          <w:lang w:eastAsia="ru-RU"/>
        </w:rPr>
        <w:t>1. назначение модуля</w:t>
      </w: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Модуль «</w:t>
      </w:r>
      <w:r w:rsidRPr="00194A4A">
        <w:rPr>
          <w:rFonts w:ascii="Times New Roman" w:eastAsia="Calibri" w:hAnsi="Times New Roman" w:cs="Times New Roman"/>
          <w:bCs/>
          <w:sz w:val="24"/>
          <w:szCs w:val="24"/>
        </w:rPr>
        <w:t>Психологические основы специальной андрагогики</w:t>
      </w:r>
      <w:r w:rsidRPr="00194A4A">
        <w:rPr>
          <w:rFonts w:ascii="Times New Roman" w:eastAsia="Times New Roman" w:hAnsi="Times New Roman" w:cs="Times New Roman"/>
          <w:sz w:val="24"/>
          <w:szCs w:val="24"/>
          <w:lang w:eastAsia="ru-RU"/>
        </w:rPr>
        <w:t xml:space="preserve">» ориентирован на подготовку бакалавров, обучающихся по направлению подготовки «Специальное (дефектологическое) образование», профилю «Специальная психология». </w:t>
      </w:r>
    </w:p>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Образовательный модуль </w:t>
      </w:r>
      <w:r w:rsidRPr="00194A4A">
        <w:rPr>
          <w:rFonts w:ascii="Times New Roman" w:eastAsia="Times New Roman" w:hAnsi="Times New Roman" w:cs="Times New Roman"/>
          <w:sz w:val="24"/>
          <w:szCs w:val="24"/>
          <w:lang w:eastAsia="ru-RU"/>
        </w:rPr>
        <w:t>«</w:t>
      </w:r>
      <w:r w:rsidRPr="00194A4A">
        <w:rPr>
          <w:rFonts w:ascii="Times New Roman" w:eastAsia="Calibri" w:hAnsi="Times New Roman" w:cs="Times New Roman"/>
          <w:bCs/>
          <w:sz w:val="24"/>
          <w:szCs w:val="24"/>
        </w:rPr>
        <w:t>Психологические основы специальной андрагогики</w:t>
      </w:r>
      <w:r w:rsidRPr="00194A4A">
        <w:rPr>
          <w:rFonts w:ascii="Times New Roman" w:eastAsia="Times New Roman" w:hAnsi="Times New Roman" w:cs="Times New Roman"/>
          <w:sz w:val="24"/>
          <w:szCs w:val="24"/>
          <w:lang w:eastAsia="ru-RU"/>
        </w:rPr>
        <w:t>» ориентирован на формирование теоретической и практической компетентности обучающихся по вопросам организации психолого- педагогического сопровождения лиц с ОВЗ на основных этапах онтогенеза. Благодаря изучению дисциплин образовательного модуля, создаются условия для ознакомления обучающихся с основами акмеологии, геронтопсихологии, педагогической психологии,</w:t>
      </w:r>
      <w:r w:rsidRPr="00194A4A">
        <w:rPr>
          <w:rFonts w:ascii="Times New Roman" w:eastAsia="Calibri" w:hAnsi="Times New Roman" w:cs="Times New Roman"/>
          <w:sz w:val="24"/>
          <w:szCs w:val="24"/>
        </w:rPr>
        <w:t xml:space="preserve"> методами, технологиями реабилитации в сопровождении лиц с ОВЗ. Практическая направленность модуля достигается продуманной системой курсов, гармоничным сочетанием разнообразных методов обучения, применением современных технологий.</w:t>
      </w:r>
    </w:p>
    <w:p w:rsidR="00194A4A" w:rsidRPr="00194A4A" w:rsidRDefault="00194A4A" w:rsidP="008E77CA">
      <w:pPr>
        <w:spacing w:after="0" w:line="240" w:lineRule="auto"/>
        <w:jc w:val="both"/>
        <w:rPr>
          <w:rFonts w:ascii="Times New Roman" w:eastAsia="Times New Roman" w:hAnsi="Times New Roman" w:cs="Times New Roman"/>
          <w:i/>
          <w:sz w:val="24"/>
          <w:szCs w:val="24"/>
          <w:lang w:eastAsia="ru-RU"/>
        </w:rPr>
      </w:pPr>
      <w:r w:rsidRPr="00194A4A">
        <w:rPr>
          <w:rFonts w:ascii="Times New Roman" w:eastAsia="Calibri" w:hAnsi="Times New Roman" w:cs="Times New Roman"/>
          <w:sz w:val="24"/>
          <w:szCs w:val="24"/>
        </w:rPr>
        <w:t>Дисциплины изучаются в логике развития практических компетенций в области инновационных психолого- педагогических технологий сопровождения лиц с ОВЗ в основные периоды онтогенеза. Обучающиеся знакомятся с методическими и содержательными аспектами коррекционно- реабилитационной деятельности практического психолога, закрепляют и дифференцируют полученные знания на примере ведущих методов, технологий.</w:t>
      </w:r>
    </w:p>
    <w:p w:rsidR="00194A4A" w:rsidRPr="00194A4A" w:rsidRDefault="00194A4A" w:rsidP="008E77CA">
      <w:pPr>
        <w:shd w:val="clear" w:color="auto" w:fill="FFFFFF"/>
        <w:spacing w:after="0" w:line="240" w:lineRule="auto"/>
        <w:jc w:val="both"/>
        <w:rPr>
          <w:rFonts w:ascii="Times New Roman" w:eastAsia="Times New Roman" w:hAnsi="Times New Roman" w:cs="Times New Roman"/>
          <w:i/>
          <w:sz w:val="24"/>
          <w:szCs w:val="24"/>
          <w:lang w:eastAsia="ru-RU"/>
        </w:rPr>
      </w:pPr>
    </w:p>
    <w:p w:rsidR="00194A4A" w:rsidRPr="00194A4A" w:rsidRDefault="00194A4A" w:rsidP="008E77CA">
      <w:pPr>
        <w:shd w:val="clear" w:color="auto" w:fill="FFFFFF"/>
        <w:spacing w:after="12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bCs/>
          <w:sz w:val="24"/>
          <w:szCs w:val="24"/>
          <w:lang w:eastAsia="ru-RU"/>
        </w:rPr>
        <w:t xml:space="preserve">2. ХАРАКТЕРИСТИКА </w:t>
      </w:r>
      <w:r w:rsidRPr="00194A4A">
        <w:rPr>
          <w:rFonts w:ascii="Times New Roman" w:eastAsia="Times New Roman" w:hAnsi="Times New Roman" w:cs="Times New Roman"/>
          <w:b/>
          <w:sz w:val="24"/>
          <w:szCs w:val="24"/>
          <w:lang w:eastAsia="ru-RU"/>
        </w:rPr>
        <w:t>МОДУЛЯ</w:t>
      </w:r>
    </w:p>
    <w:p w:rsidR="00194A4A" w:rsidRPr="00194A4A" w:rsidRDefault="00194A4A" w:rsidP="008E77CA">
      <w:pPr>
        <w:shd w:val="clear" w:color="auto" w:fill="FFFFFF"/>
        <w:tabs>
          <w:tab w:val="left" w:pos="1560"/>
          <w:tab w:val="left" w:pos="4635"/>
          <w:tab w:val="left" w:leader="underscore" w:pos="6415"/>
        </w:tabs>
        <w:autoSpaceDE w:val="0"/>
        <w:autoSpaceDN w:val="0"/>
        <w:adjustRightInd w:val="0"/>
        <w:spacing w:after="0" w:line="240" w:lineRule="auto"/>
        <w:jc w:val="both"/>
        <w:rPr>
          <w:rFonts w:ascii="Times New Roman" w:eastAsia="Calibri" w:hAnsi="Times New Roman" w:cs="Times New Roman"/>
          <w:b/>
          <w:sz w:val="24"/>
          <w:szCs w:val="24"/>
        </w:rPr>
      </w:pPr>
      <w:r w:rsidRPr="00194A4A">
        <w:rPr>
          <w:rFonts w:ascii="Times New Roman" w:eastAsia="Calibri" w:hAnsi="Times New Roman" w:cs="Times New Roman"/>
          <w:b/>
          <w:sz w:val="24"/>
          <w:szCs w:val="24"/>
        </w:rPr>
        <w:t>2.1. Образовательные цели и задачи</w:t>
      </w:r>
      <w:r w:rsidRPr="00194A4A">
        <w:rPr>
          <w:rFonts w:ascii="Times New Roman" w:eastAsia="Calibri" w:hAnsi="Times New Roman" w:cs="Times New Roman"/>
          <w:i/>
          <w:sz w:val="24"/>
          <w:szCs w:val="24"/>
        </w:rPr>
        <w:t xml:space="preserve"> </w:t>
      </w:r>
    </w:p>
    <w:p w:rsidR="00194A4A" w:rsidRPr="00194A4A" w:rsidRDefault="00194A4A" w:rsidP="008E77CA">
      <w:pPr>
        <w:shd w:val="clear" w:color="auto" w:fill="FFFFFF"/>
        <w:tabs>
          <w:tab w:val="left" w:pos="1560"/>
          <w:tab w:val="left" w:pos="4635"/>
          <w:tab w:val="left" w:leader="underscore" w:pos="6415"/>
        </w:tabs>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Модуль ставит своей </w:t>
      </w:r>
      <w:r w:rsidRPr="00194A4A">
        <w:rPr>
          <w:rFonts w:ascii="Times New Roman" w:eastAsia="Calibri" w:hAnsi="Times New Roman" w:cs="Times New Roman"/>
          <w:b/>
          <w:sz w:val="24"/>
          <w:szCs w:val="24"/>
        </w:rPr>
        <w:t>целью</w:t>
      </w:r>
      <w:r w:rsidRPr="00194A4A">
        <w:rPr>
          <w:rFonts w:ascii="Times New Roman" w:eastAsia="Calibri" w:hAnsi="Times New Roman" w:cs="Times New Roman"/>
          <w:sz w:val="24"/>
          <w:szCs w:val="24"/>
        </w:rPr>
        <w:t xml:space="preserve">: </w:t>
      </w:r>
      <w:r w:rsidRPr="00194A4A">
        <w:rPr>
          <w:rFonts w:ascii="Times New Roman" w:eastAsia="Times New Roman" w:hAnsi="Times New Roman" w:cs="Times New Roman"/>
          <w:sz w:val="24"/>
          <w:szCs w:val="24"/>
          <w:lang w:eastAsia="ru-RU"/>
        </w:rPr>
        <w:t xml:space="preserve">создать условия для </w:t>
      </w:r>
      <w:r w:rsidRPr="00194A4A">
        <w:rPr>
          <w:rFonts w:ascii="Times New Roman" w:eastAsia="Calibri" w:hAnsi="Times New Roman" w:cs="Times New Roman"/>
          <w:sz w:val="24"/>
          <w:szCs w:val="24"/>
        </w:rPr>
        <w:t>формирования у обучающихся научных представлений об особенностях развития взрослых людей с ОВЗ и умений осуществлять психологическое сопровождение их развития</w:t>
      </w:r>
      <w:r w:rsidRPr="00194A4A">
        <w:rPr>
          <w:rFonts w:ascii="Times New Roman" w:eastAsia="Times New Roman" w:hAnsi="Times New Roman" w:cs="Times New Roman"/>
          <w:color w:val="000000"/>
          <w:sz w:val="24"/>
          <w:szCs w:val="24"/>
          <w:lang w:eastAsia="ru-RU"/>
        </w:rPr>
        <w:t>.</w:t>
      </w:r>
    </w:p>
    <w:p w:rsidR="00194A4A" w:rsidRPr="00194A4A" w:rsidRDefault="00194A4A" w:rsidP="008E77CA">
      <w:pPr>
        <w:shd w:val="clear" w:color="auto" w:fill="FFFFFF"/>
        <w:tabs>
          <w:tab w:val="left" w:pos="1560"/>
          <w:tab w:val="left" w:pos="4635"/>
          <w:tab w:val="left" w:leader="underscore" w:pos="6415"/>
        </w:tabs>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Для достижения поставленной цели необходимо решить следующие </w:t>
      </w:r>
      <w:r w:rsidRPr="00194A4A">
        <w:rPr>
          <w:rFonts w:ascii="Times New Roman" w:eastAsia="Calibri" w:hAnsi="Times New Roman" w:cs="Times New Roman"/>
          <w:b/>
          <w:sz w:val="24"/>
          <w:szCs w:val="24"/>
        </w:rPr>
        <w:t>задачи</w:t>
      </w:r>
      <w:r w:rsidRPr="00194A4A">
        <w:rPr>
          <w:rFonts w:ascii="Times New Roman" w:eastAsia="Calibri" w:hAnsi="Times New Roman" w:cs="Times New Roman"/>
          <w:sz w:val="24"/>
          <w:szCs w:val="24"/>
        </w:rPr>
        <w:t>:</w:t>
      </w:r>
    </w:p>
    <w:p w:rsidR="00194A4A" w:rsidRPr="00194A4A" w:rsidRDefault="00194A4A" w:rsidP="008E77CA">
      <w:pPr>
        <w:numPr>
          <w:ilvl w:val="0"/>
          <w:numId w:val="4"/>
        </w:numPr>
        <w:shd w:val="clear" w:color="auto" w:fill="FFFFFF"/>
        <w:tabs>
          <w:tab w:val="left" w:pos="567"/>
          <w:tab w:val="left" w:pos="1123"/>
        </w:tabs>
        <w:spacing w:after="0" w:line="240" w:lineRule="auto"/>
        <w:ind w:left="0" w:right="13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сформировать представления о развитии лиц с ОВЗ в периоды взрослости, об особенностях процесса социально-психологической реабилитации и трудовой адаптации;</w:t>
      </w:r>
    </w:p>
    <w:p w:rsidR="00194A4A" w:rsidRPr="00194A4A" w:rsidRDefault="00194A4A" w:rsidP="008E77CA">
      <w:pPr>
        <w:numPr>
          <w:ilvl w:val="0"/>
          <w:numId w:val="4"/>
        </w:numPr>
        <w:shd w:val="clear" w:color="auto" w:fill="FFFFFF"/>
        <w:tabs>
          <w:tab w:val="left" w:pos="567"/>
          <w:tab w:val="left" w:pos="1123"/>
        </w:tabs>
        <w:spacing w:after="0" w:line="240" w:lineRule="auto"/>
        <w:ind w:left="0" w:right="13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развивать умение построения профессиональной  коммуникации со специалистами смежных профессий, участвующих в комплексном сопровождении развития лиц с ОВЗ.</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2.2. Образовательные результаты (ОР) выпускника</w:t>
      </w:r>
    </w:p>
    <w:p w:rsidR="00194A4A" w:rsidRPr="00194A4A" w:rsidRDefault="00194A4A" w:rsidP="008E77CA">
      <w:pPr>
        <w:tabs>
          <w:tab w:val="left" w:pos="567"/>
        </w:tabs>
        <w:spacing w:after="0" w:line="240" w:lineRule="auto"/>
        <w:jc w:val="both"/>
        <w:rPr>
          <w:rFonts w:ascii="Times New Roman" w:eastAsia="Times New Roman" w:hAnsi="Times New Roman" w:cs="Times New Roman"/>
          <w:sz w:val="24"/>
          <w:szCs w:val="24"/>
        </w:rPr>
      </w:pPr>
      <w:r w:rsidRPr="00194A4A">
        <w:rPr>
          <w:rFonts w:ascii="Times New Roman" w:eastAsia="Times New Roman" w:hAnsi="Times New Roman" w:cs="Times New Roman"/>
          <w:sz w:val="24"/>
          <w:szCs w:val="24"/>
        </w:rPr>
        <w:t xml:space="preserve">Согласно ФГОС ВО по направлению подготовки </w:t>
      </w:r>
      <w:r w:rsidRPr="00194A4A">
        <w:rPr>
          <w:rFonts w:ascii="Times New Roman" w:eastAsia="Times New Roman" w:hAnsi="Times New Roman" w:cs="Times New Roman"/>
          <w:sz w:val="24"/>
          <w:szCs w:val="24"/>
          <w:lang w:eastAsia="ru-RU"/>
        </w:rPr>
        <w:t xml:space="preserve">44.03.03. Специальное (дефектологическое) образование </w:t>
      </w:r>
      <w:r w:rsidRPr="00194A4A">
        <w:rPr>
          <w:rFonts w:ascii="Times New Roman" w:eastAsia="Times New Roman" w:hAnsi="Times New Roman" w:cs="Times New Roman"/>
          <w:sz w:val="24"/>
          <w:szCs w:val="24"/>
        </w:rPr>
        <w:t>у бакалавров должна быть сформированы следующие компетенции:</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ОК-6-  способность к социальному взаимодействию и сотрудничеству в социальной и профессиональной сферах с соблюдением этических и социальных норм;</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ОПК-4- готовность к осуществлению психолого-педагогического сопровождения образовательного процесса, социализации и профессионального самоопределения обучающихся, в том числе лиц с ограниченными возможностями здоровья;</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ПК-1- способность к рациональному выбору и реализации коррекционно-образовательных программ на основе личностно-ориентированного и индивидуально-дифференцированного подходов к лицам с ограниченными возможностями здоровья; </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ПК-2- готовность к организации коррекционно-развивающей образовательной среды, выбору и использованию методического и технического обеспечения, осуществлению коррекционно-педагогической деятельности в организациях образования, здравоохранения и социальной защиты;</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 ПК-3- готовность к планированию образовательно-коррекционной работы с учетом структуры нарушения, актуального состояния и потенциальных возможностей лиц с ограниченными возможностями здоровья;</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 ПК-4- способность к организации, совершенствованию и анализу собственной образовательно-коррекционной деятельности;</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ПК-5- способность к рациональному выбору и реализации коррекционно-образовательных программ на основе личностно-ориентированного и индивидуально-дифференцированного подходов к лицам с ограниченными возможностями здоровья;</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ПК-6- способность осуществлять мониторинг достижения планируемых результатов образовательно-коррекционной работы;</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ПК-7- готовность к психолого-педагогическому сопровождению семей лиц с ограниченными возможностями здоровья и взаимодействию с ближайшим заинтересованным окружением;</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ПК-8- способность к реализации дефектологических, педагогических, психологических, лингвистических, медико-биологических знаний для постановки и решения исследовательских задач в профессиональной деятельности;</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ПК-9- способность использовать методы психолого-педагогического исследования, основы математической обработки информации, формулировать выводы, представлять результаты исследования;</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ПК-10- способность проводить работу по духовно-нравственному, эстетическому развитию лиц с ограниченными возможностями здоровья, приобщению их к историческим ценностям и достижениям отечественной и мировой культуры;</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ПК-11- способность к взаимодействию с общественными и социальными организациями, учреждениями образования, здравоохранения, культуры, с целью формирования и укрепления толерантного сознания и поведения по отношению к лицам с ограниченными возможностями здоровья.</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b/>
          <w:sz w:val="24"/>
          <w:szCs w:val="24"/>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6"/>
        <w:gridCol w:w="3202"/>
        <w:gridCol w:w="1637"/>
        <w:gridCol w:w="1865"/>
        <w:gridCol w:w="2141"/>
      </w:tblGrid>
      <w:tr w:rsidR="00194A4A" w:rsidRPr="00194A4A" w:rsidTr="00F90F37">
        <w:tc>
          <w:tcPr>
            <w:tcW w:w="725"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Код</w:t>
            </w:r>
          </w:p>
        </w:tc>
        <w:tc>
          <w:tcPr>
            <w:tcW w:w="3202" w:type="dxa"/>
            <w:shd w:val="clear" w:color="auto" w:fill="auto"/>
          </w:tcPr>
          <w:p w:rsidR="00194A4A" w:rsidRPr="00194A4A" w:rsidRDefault="00194A4A" w:rsidP="008E77CA">
            <w:pPr>
              <w:suppressAutoHyphen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Содержание образовательных</w:t>
            </w:r>
          </w:p>
          <w:p w:rsidR="00194A4A" w:rsidRPr="00194A4A" w:rsidRDefault="00194A4A" w:rsidP="008E77CA">
            <w:pPr>
              <w:suppressAutoHyphen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результатов</w:t>
            </w:r>
          </w:p>
        </w:tc>
        <w:tc>
          <w:tcPr>
            <w:tcW w:w="1637" w:type="dxa"/>
            <w:shd w:val="clear" w:color="auto" w:fill="auto"/>
          </w:tcPr>
          <w:p w:rsidR="00194A4A" w:rsidRPr="00194A4A" w:rsidRDefault="00194A4A" w:rsidP="008E77CA">
            <w:pPr>
              <w:spacing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Компетенции ОПОП</w:t>
            </w:r>
          </w:p>
          <w:p w:rsidR="00194A4A" w:rsidRPr="00194A4A" w:rsidRDefault="00194A4A" w:rsidP="008E77CA">
            <w:pPr>
              <w:suppressAutoHyphens/>
              <w:spacing w:after="0" w:line="240" w:lineRule="auto"/>
              <w:jc w:val="center"/>
              <w:rPr>
                <w:rFonts w:ascii="Times New Roman" w:eastAsia="Times New Roman" w:hAnsi="Times New Roman" w:cs="Times New Roman"/>
                <w:sz w:val="24"/>
                <w:szCs w:val="24"/>
                <w:lang w:eastAsia="ru-RU"/>
              </w:rPr>
            </w:pPr>
          </w:p>
        </w:tc>
        <w:tc>
          <w:tcPr>
            <w:tcW w:w="1865" w:type="dxa"/>
          </w:tcPr>
          <w:p w:rsidR="00194A4A" w:rsidRPr="00194A4A" w:rsidRDefault="00194A4A" w:rsidP="008E77CA">
            <w:pPr>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Методы обучения</w:t>
            </w:r>
          </w:p>
        </w:tc>
        <w:tc>
          <w:tcPr>
            <w:tcW w:w="2141" w:type="dxa"/>
          </w:tcPr>
          <w:p w:rsidR="00194A4A" w:rsidRPr="00194A4A" w:rsidRDefault="00194A4A" w:rsidP="008E77CA">
            <w:pPr>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Средства оценивания  образовательных результатов</w:t>
            </w:r>
          </w:p>
        </w:tc>
      </w:tr>
      <w:tr w:rsidR="00194A4A" w:rsidRPr="00194A4A" w:rsidTr="00F90F37">
        <w:tc>
          <w:tcPr>
            <w:tcW w:w="725"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i/>
                <w:sz w:val="24"/>
                <w:szCs w:val="24"/>
                <w:lang w:eastAsia="ru-RU"/>
              </w:rPr>
            </w:pPr>
            <w:r w:rsidRPr="00194A4A">
              <w:rPr>
                <w:rFonts w:ascii="Times New Roman" w:eastAsia="Times New Roman" w:hAnsi="Times New Roman" w:cs="Times New Roman"/>
                <w:i/>
                <w:sz w:val="24"/>
                <w:szCs w:val="24"/>
                <w:lang w:eastAsia="ru-RU"/>
              </w:rPr>
              <w:t>ОР 1</w:t>
            </w:r>
          </w:p>
        </w:tc>
        <w:tc>
          <w:tcPr>
            <w:tcW w:w="3202" w:type="dxa"/>
            <w:shd w:val="clear" w:color="auto" w:fill="auto"/>
          </w:tcPr>
          <w:p w:rsidR="00194A4A" w:rsidRPr="00194A4A" w:rsidRDefault="00194A4A" w:rsidP="008E77CA">
            <w:pPr>
              <w:tabs>
                <w:tab w:val="left" w:pos="318"/>
              </w:tabs>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Демонстрирует навыки коммуникации и определяет характер и формы взаимодействия с общественными и социальными организациями, учреждениями образования , здравоохранения, культуры,  исходя из задач профессиональной деятельности</w:t>
            </w:r>
          </w:p>
          <w:p w:rsidR="00194A4A" w:rsidRPr="00194A4A" w:rsidRDefault="00194A4A" w:rsidP="008E77CA">
            <w:pPr>
              <w:tabs>
                <w:tab w:val="left" w:pos="318"/>
              </w:tabs>
              <w:spacing w:after="0" w:line="240" w:lineRule="auto"/>
              <w:rPr>
                <w:rFonts w:ascii="Times New Roman" w:eastAsia="Times New Roman" w:hAnsi="Times New Roman" w:cs="Times New Roman"/>
                <w:sz w:val="24"/>
                <w:szCs w:val="24"/>
                <w:lang w:eastAsia="ru-RU"/>
              </w:rPr>
            </w:pPr>
          </w:p>
        </w:tc>
        <w:tc>
          <w:tcPr>
            <w:tcW w:w="1637" w:type="dxa"/>
            <w:shd w:val="clear" w:color="auto" w:fill="auto"/>
          </w:tcPr>
          <w:p w:rsidR="00194A4A" w:rsidRPr="00194A4A" w:rsidRDefault="00194A4A" w:rsidP="008E77CA">
            <w:pPr>
              <w:tabs>
                <w:tab w:val="left" w:pos="318"/>
              </w:tabs>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ОПК-4; ОК-6; ПК-1; ПК-2; ПК-4; ПК-3; ПК-7; ПК-5; ПК-6; ПК-9; ПК-8; ПК-11; ПК-10</w:t>
            </w: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65" w:type="dxa"/>
          </w:tcPr>
          <w:p w:rsidR="00194A4A" w:rsidRPr="00194A4A" w:rsidRDefault="00194A4A" w:rsidP="008E77CA">
            <w:pPr>
              <w:tabs>
                <w:tab w:val="left" w:pos="160"/>
                <w:tab w:val="left" w:pos="415"/>
              </w:tabs>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Метод моделирования</w:t>
            </w:r>
          </w:p>
          <w:p w:rsidR="00194A4A" w:rsidRPr="00194A4A" w:rsidRDefault="00194A4A" w:rsidP="008E77CA">
            <w:pPr>
              <w:tabs>
                <w:tab w:val="left" w:pos="160"/>
                <w:tab w:val="left" w:pos="415"/>
              </w:tabs>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Метод проблемного обучения</w:t>
            </w:r>
          </w:p>
          <w:p w:rsidR="00194A4A" w:rsidRPr="00194A4A" w:rsidRDefault="00194A4A" w:rsidP="008E77CA">
            <w:pPr>
              <w:tabs>
                <w:tab w:val="left" w:pos="160"/>
                <w:tab w:val="left" w:pos="415"/>
              </w:tabs>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Кейс-обучение</w:t>
            </w:r>
          </w:p>
          <w:p w:rsidR="00194A4A" w:rsidRPr="00194A4A" w:rsidRDefault="00194A4A" w:rsidP="008E77CA">
            <w:pPr>
              <w:tabs>
                <w:tab w:val="left" w:pos="160"/>
                <w:tab w:val="left" w:pos="415"/>
              </w:tabs>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Дискуссия</w:t>
            </w:r>
          </w:p>
          <w:p w:rsidR="00194A4A" w:rsidRPr="00194A4A" w:rsidRDefault="00194A4A" w:rsidP="008E77CA">
            <w:pPr>
              <w:tabs>
                <w:tab w:val="left" w:pos="160"/>
                <w:tab w:val="left" w:pos="415"/>
              </w:tabs>
              <w:spacing w:after="0" w:line="240" w:lineRule="auto"/>
              <w:rPr>
                <w:rFonts w:ascii="Times New Roman" w:eastAsia="Times New Roman" w:hAnsi="Times New Roman" w:cs="Times New Roman"/>
                <w:sz w:val="24"/>
                <w:szCs w:val="24"/>
                <w:lang w:eastAsia="ru-RU"/>
              </w:rPr>
            </w:pPr>
          </w:p>
        </w:tc>
        <w:tc>
          <w:tcPr>
            <w:tcW w:w="2141" w:type="dxa"/>
          </w:tcPr>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Формы для оценки: контрольной работы, тестов, докладов- презентаций, конспектов,  творческого задания «Блок-схема», аналитических обзоров, проектного задания, эссе, </w:t>
            </w:r>
            <w:r w:rsidRPr="00194A4A">
              <w:rPr>
                <w:rFonts w:ascii="Times New Roman" w:eastAsia="Times New Roman" w:hAnsi="Times New Roman" w:cs="Times New Roman"/>
                <w:sz w:val="24"/>
                <w:szCs w:val="24"/>
                <w:shd w:val="clear" w:color="auto" w:fill="FFFFFF"/>
                <w:lang w:eastAsia="ru-RU"/>
              </w:rPr>
              <w:t>учебного проекта, портфолио, реферата</w:t>
            </w: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rPr>
                <w:rFonts w:ascii="Times New Roman" w:eastAsia="Calibri" w:hAnsi="Times New Roman" w:cs="Times New Roman"/>
                <w:sz w:val="24"/>
                <w:szCs w:val="24"/>
              </w:rPr>
            </w:pPr>
          </w:p>
          <w:p w:rsidR="00194A4A" w:rsidRPr="00194A4A" w:rsidRDefault="00194A4A" w:rsidP="008E77CA">
            <w:pPr>
              <w:spacing w:after="0" w:line="240" w:lineRule="auto"/>
              <w:rPr>
                <w:rFonts w:ascii="Times New Roman" w:eastAsia="Times New Roman" w:hAnsi="Times New Roman" w:cs="Times New Roman"/>
                <w:sz w:val="24"/>
                <w:szCs w:val="24"/>
                <w:lang w:eastAsia="ru-RU"/>
              </w:rPr>
            </w:pPr>
          </w:p>
        </w:tc>
      </w:tr>
    </w:tbl>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b/>
          <w:sz w:val="24"/>
          <w:szCs w:val="24"/>
          <w:lang w:eastAsia="ru-RU"/>
        </w:rPr>
      </w:pPr>
    </w:p>
    <w:p w:rsidR="00194A4A" w:rsidRPr="00194A4A" w:rsidRDefault="00194A4A" w:rsidP="008E77CA">
      <w:pPr>
        <w:shd w:val="clear" w:color="auto" w:fill="FFFFFF"/>
        <w:tabs>
          <w:tab w:val="left" w:pos="1123"/>
        </w:tabs>
        <w:spacing w:after="0" w:line="240" w:lineRule="auto"/>
        <w:rPr>
          <w:rFonts w:ascii="Times New Roman" w:eastAsia="Times New Roman" w:hAnsi="Times New Roman" w:cs="Times New Roman"/>
          <w:b/>
          <w:spacing w:val="-8"/>
          <w:sz w:val="24"/>
          <w:szCs w:val="24"/>
          <w:lang w:eastAsia="ru-RU"/>
        </w:rPr>
      </w:pPr>
      <w:r w:rsidRPr="00194A4A">
        <w:rPr>
          <w:rFonts w:ascii="Times New Roman" w:eastAsia="Times New Roman" w:hAnsi="Times New Roman" w:cs="Times New Roman"/>
          <w:b/>
          <w:spacing w:val="-8"/>
          <w:sz w:val="24"/>
          <w:szCs w:val="24"/>
          <w:lang w:eastAsia="ru-RU"/>
        </w:rPr>
        <w:t xml:space="preserve">2. 3. </w:t>
      </w:r>
      <w:r w:rsidRPr="00194A4A">
        <w:rPr>
          <w:rFonts w:ascii="Times New Roman" w:eastAsia="Times New Roman" w:hAnsi="Times New Roman" w:cs="Times New Roman"/>
          <w:b/>
          <w:sz w:val="24"/>
          <w:szCs w:val="24"/>
          <w:lang w:eastAsia="ru-RU"/>
        </w:rPr>
        <w:t>Руководитель и преподаватели модуля</w:t>
      </w: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i/>
          <w:sz w:val="24"/>
          <w:szCs w:val="24"/>
          <w:lang w:eastAsia="ru-RU"/>
        </w:rPr>
        <w:t>Руководитель:</w:t>
      </w:r>
      <w:r w:rsidRPr="00194A4A">
        <w:rPr>
          <w:rFonts w:ascii="Calibri" w:eastAsia="Times New Roman" w:hAnsi="Calibri" w:cs="Times New Roman"/>
          <w:sz w:val="24"/>
          <w:szCs w:val="24"/>
          <w:lang w:eastAsia="ru-RU"/>
        </w:rPr>
        <w:t xml:space="preserve">  </w:t>
      </w:r>
      <w:r w:rsidRPr="00194A4A">
        <w:rPr>
          <w:rFonts w:ascii="Times New Roman" w:eastAsia="Times New Roman" w:hAnsi="Times New Roman" w:cs="Times New Roman"/>
          <w:sz w:val="24"/>
          <w:szCs w:val="24"/>
          <w:lang w:eastAsia="ru-RU"/>
        </w:rPr>
        <w:t>Карпушкина Наталья Викторовна, к. психол. н, доцент, доцент кафедры специальной педагогики и психологии НГПУ им. К. Минина</w:t>
      </w:r>
    </w:p>
    <w:p w:rsidR="00194A4A" w:rsidRPr="00194A4A" w:rsidRDefault="00194A4A" w:rsidP="008E77CA">
      <w:pPr>
        <w:spacing w:after="0" w:line="240" w:lineRule="auto"/>
        <w:jc w:val="both"/>
        <w:rPr>
          <w:rFonts w:ascii="Calibri" w:eastAsia="Times New Roman" w:hAnsi="Calibri" w:cs="Times New Roman"/>
          <w:b/>
          <w:spacing w:val="-8"/>
          <w:sz w:val="24"/>
          <w:szCs w:val="24"/>
          <w:lang w:eastAsia="ru-RU"/>
        </w:rPr>
      </w:pPr>
      <w:r w:rsidRPr="00194A4A">
        <w:rPr>
          <w:rFonts w:ascii="Times New Roman" w:eastAsia="Times New Roman" w:hAnsi="Times New Roman" w:cs="Times New Roman"/>
          <w:i/>
          <w:sz w:val="24"/>
          <w:szCs w:val="24"/>
          <w:lang w:eastAsia="ru-RU"/>
        </w:rPr>
        <w:t>Преподаватели:</w:t>
      </w:r>
      <w:r w:rsidRPr="00194A4A">
        <w:rPr>
          <w:rFonts w:ascii="Times New Roman" w:eastAsia="Times New Roman" w:hAnsi="Times New Roman" w:cs="Times New Roman"/>
          <w:sz w:val="24"/>
          <w:szCs w:val="24"/>
          <w:lang w:eastAsia="ru-RU"/>
        </w:rPr>
        <w:t xml:space="preserve">  </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Карпушкина Наталья Викторовна, к. психол. н, доцент, доцент кафедры специальной педагогики и психологии НГПУ им. К. Минина,</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Конева Ирина Алексеевна, к. психол. н, доцент, доцент кафедры специальной педагогики и психологии НГПУ им. К. Минина,</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Ольхина Елена Александровна, к. психол. н, доцент, доцент кафедры специальной педагогики и психологии НГПУ им. К. Минина</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sz w:val="24"/>
          <w:szCs w:val="24"/>
          <w:lang w:eastAsia="ru-RU"/>
        </w:rPr>
        <w:t>Кудрявцев Владимир Александрович, к. психол. н, доцент, доцент кафедры специальной педагогики и психологии НГПУ им. К. Минина</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b/>
          <w:sz w:val="24"/>
          <w:szCs w:val="24"/>
          <w:lang w:eastAsia="ru-RU"/>
        </w:rPr>
      </w:pPr>
    </w:p>
    <w:p w:rsidR="00194A4A" w:rsidRPr="00194A4A" w:rsidRDefault="00194A4A" w:rsidP="008E77CA">
      <w:pPr>
        <w:shd w:val="clear" w:color="auto" w:fill="FFFFFF"/>
        <w:tabs>
          <w:tab w:val="left" w:pos="1123"/>
        </w:tabs>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2.4. Статус образовательного модуля</w:t>
      </w:r>
    </w:p>
    <w:p w:rsidR="00194A4A" w:rsidRPr="00194A4A" w:rsidRDefault="00194A4A" w:rsidP="008E77CA">
      <w:pPr>
        <w:shd w:val="clear" w:color="auto" w:fill="FFFFFF"/>
        <w:tabs>
          <w:tab w:val="left" w:pos="1123"/>
        </w:tabs>
        <w:spacing w:after="0" w:line="240" w:lineRule="auto"/>
        <w:jc w:val="both"/>
        <w:rPr>
          <w:rFonts w:ascii="Times New Roman" w:eastAsia="Times New Roman" w:hAnsi="Times New Roman" w:cs="Times New Roman"/>
          <w:i/>
          <w:sz w:val="24"/>
          <w:szCs w:val="24"/>
          <w:lang w:eastAsia="ru-RU"/>
        </w:rPr>
      </w:pPr>
      <w:r w:rsidRPr="00194A4A">
        <w:rPr>
          <w:rFonts w:ascii="Times New Roman" w:eastAsia="Calibri" w:hAnsi="Times New Roman" w:cs="Times New Roman"/>
          <w:sz w:val="24"/>
          <w:szCs w:val="24"/>
        </w:rPr>
        <w:t xml:space="preserve">Образовательный модуль </w:t>
      </w:r>
      <w:r w:rsidRPr="00194A4A">
        <w:rPr>
          <w:rFonts w:ascii="Times New Roman" w:eastAsia="Times New Roman" w:hAnsi="Times New Roman" w:cs="Times New Roman"/>
          <w:sz w:val="24"/>
          <w:szCs w:val="24"/>
          <w:lang w:eastAsia="ru-RU"/>
        </w:rPr>
        <w:t>«</w:t>
      </w:r>
      <w:r w:rsidRPr="00194A4A">
        <w:rPr>
          <w:rFonts w:ascii="Times New Roman" w:eastAsia="Calibri" w:hAnsi="Times New Roman" w:cs="Times New Roman"/>
          <w:bCs/>
          <w:sz w:val="24"/>
          <w:szCs w:val="24"/>
        </w:rPr>
        <w:t>Психологические основы специальной андрагогики</w:t>
      </w:r>
      <w:r w:rsidRPr="00194A4A">
        <w:rPr>
          <w:rFonts w:ascii="Times New Roman" w:eastAsia="Times New Roman" w:hAnsi="Times New Roman" w:cs="Times New Roman"/>
          <w:sz w:val="24"/>
          <w:szCs w:val="24"/>
          <w:lang w:eastAsia="ru-RU"/>
        </w:rPr>
        <w:t>» является предшествующим для модуля «</w:t>
      </w:r>
      <w:r w:rsidRPr="00194A4A">
        <w:rPr>
          <w:rFonts w:ascii="Times New Roman" w:eastAsia="Calibri" w:hAnsi="Times New Roman" w:cs="Times New Roman"/>
          <w:bCs/>
          <w:sz w:val="24"/>
          <w:szCs w:val="24"/>
        </w:rPr>
        <w:t>Метапрофессиональные технологии сопровождения лиц с ограниченными возможностями здоровья</w:t>
      </w:r>
      <w:r w:rsidRPr="00194A4A">
        <w:rPr>
          <w:rFonts w:ascii="Times New Roman" w:eastAsia="Times New Roman" w:hAnsi="Times New Roman" w:cs="Times New Roman"/>
          <w:sz w:val="24"/>
          <w:szCs w:val="24"/>
          <w:lang w:eastAsia="ru-RU"/>
        </w:rPr>
        <w:t xml:space="preserve">». Для его освоения необходимы компетенции, полученные при прохождении модулей «Проблемы психического дизонтогенеза в современной специальной психологии», «Метапрофильные основы дефектологии». </w:t>
      </w: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b/>
          <w:sz w:val="24"/>
          <w:szCs w:val="24"/>
          <w:lang w:eastAsia="ru-RU"/>
        </w:rPr>
      </w:pPr>
    </w:p>
    <w:p w:rsidR="00194A4A" w:rsidRPr="00194A4A" w:rsidRDefault="00194A4A" w:rsidP="008E77CA">
      <w:pPr>
        <w:shd w:val="clear" w:color="auto" w:fill="FFFFFF"/>
        <w:tabs>
          <w:tab w:val="left" w:pos="1123"/>
        </w:tabs>
        <w:spacing w:after="0" w:line="240" w:lineRule="auto"/>
        <w:ind w:right="130"/>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 xml:space="preserve">2.5. Трудоемкость модуля: </w:t>
      </w:r>
      <w:r w:rsidR="006B60E0">
        <w:rPr>
          <w:rFonts w:ascii="Times New Roman" w:eastAsia="Times New Roman" w:hAnsi="Times New Roman" w:cs="Times New Roman"/>
          <w:b/>
          <w:sz w:val="24"/>
          <w:szCs w:val="24"/>
        </w:rPr>
        <w:t>324 часа/ 9</w:t>
      </w:r>
      <w:r w:rsidRPr="00194A4A">
        <w:rPr>
          <w:rFonts w:ascii="Times New Roman" w:eastAsia="Times New Roman" w:hAnsi="Times New Roman" w:cs="Times New Roman"/>
          <w:b/>
          <w:sz w:val="24"/>
          <w:szCs w:val="24"/>
        </w:rPr>
        <w:t xml:space="preserve"> з.е.</w:t>
      </w:r>
    </w:p>
    <w:p w:rsidR="00194A4A" w:rsidRPr="00194A4A" w:rsidRDefault="00194A4A" w:rsidP="008E77CA">
      <w:pPr>
        <w:shd w:val="clear" w:color="auto" w:fill="FFFFFF"/>
        <w:tabs>
          <w:tab w:val="left" w:pos="1123"/>
        </w:tabs>
        <w:spacing w:after="0" w:line="240" w:lineRule="auto"/>
        <w:jc w:val="both"/>
        <w:rPr>
          <w:rFonts w:ascii="Times New Roman" w:eastAsia="Times New Roman" w:hAnsi="Times New Roman" w:cs="Times New Roman"/>
          <w:b/>
          <w:sz w:val="24"/>
          <w:szCs w:val="24"/>
          <w:lang w:eastAsia="ru-RU"/>
        </w:rPr>
      </w:pPr>
    </w:p>
    <w:tbl>
      <w:tblPr>
        <w:tblW w:w="5000" w:type="pct"/>
        <w:tblLayout w:type="fixed"/>
        <w:tblCellMar>
          <w:left w:w="40" w:type="dxa"/>
          <w:right w:w="40" w:type="dxa"/>
        </w:tblCellMar>
        <w:tblLook w:val="0000"/>
      </w:tblPr>
      <w:tblGrid>
        <w:gridCol w:w="7264"/>
        <w:gridCol w:w="2171"/>
      </w:tblGrid>
      <w:tr w:rsidR="00194A4A" w:rsidRPr="00194A4A" w:rsidTr="00F90F37">
        <w:trPr>
          <w:trHeight w:hRule="exact" w:val="410"/>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194A4A" w:rsidRPr="00194A4A" w:rsidRDefault="00194A4A" w:rsidP="008E77CA">
            <w:pPr>
              <w:shd w:val="clear" w:color="auto" w:fill="FFFFFF"/>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Трудоемкость модуля</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194A4A" w:rsidRPr="00194A4A" w:rsidRDefault="00194A4A" w:rsidP="008E77CA">
            <w:pPr>
              <w:shd w:val="clear" w:color="auto" w:fill="FFFFFF"/>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Час./з.е.</w:t>
            </w:r>
          </w:p>
        </w:tc>
      </w:tr>
      <w:tr w:rsidR="00194A4A" w:rsidRPr="00194A4A" w:rsidTr="00F90F37">
        <w:trPr>
          <w:trHeight w:hRule="exact" w:val="410"/>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194A4A" w:rsidRPr="00194A4A" w:rsidRDefault="00194A4A" w:rsidP="008E77CA">
            <w:pPr>
              <w:shd w:val="clear" w:color="auto" w:fill="FFFFFF"/>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Всего</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194A4A" w:rsidRPr="00194A4A" w:rsidRDefault="006B60E0" w:rsidP="008E77CA">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324/9</w:t>
            </w:r>
          </w:p>
        </w:tc>
      </w:tr>
      <w:tr w:rsidR="00194A4A" w:rsidRPr="00194A4A" w:rsidTr="00F90F37">
        <w:trPr>
          <w:trHeight w:hRule="exact" w:val="355"/>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194A4A" w:rsidRPr="00194A4A" w:rsidRDefault="00194A4A" w:rsidP="008E77CA">
            <w:pPr>
              <w:shd w:val="clear" w:color="auto" w:fill="FFFFFF"/>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в т.ч. контактная работа с преподавателем </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194A4A" w:rsidRPr="00194A4A" w:rsidRDefault="00194A4A" w:rsidP="008E77CA">
            <w:pPr>
              <w:shd w:val="clear" w:color="auto" w:fill="FFFFFF"/>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118</w:t>
            </w:r>
          </w:p>
        </w:tc>
      </w:tr>
      <w:tr w:rsidR="00194A4A" w:rsidRPr="00194A4A" w:rsidTr="00F90F37">
        <w:trPr>
          <w:trHeight w:hRule="exact" w:val="428"/>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194A4A" w:rsidRPr="00194A4A" w:rsidRDefault="00194A4A" w:rsidP="008E77CA">
            <w:pPr>
              <w:shd w:val="clear" w:color="auto" w:fill="FFFFFF"/>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в т.ч. самостоятельная работа</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194A4A" w:rsidRPr="00194A4A" w:rsidRDefault="006B60E0" w:rsidP="008E77CA">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206</w:t>
            </w:r>
          </w:p>
        </w:tc>
      </w:tr>
      <w:tr w:rsidR="00194A4A" w:rsidRPr="00194A4A" w:rsidTr="00F90F37">
        <w:trPr>
          <w:trHeight w:hRule="exact" w:val="352"/>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194A4A" w:rsidRPr="00194A4A" w:rsidRDefault="00194A4A" w:rsidP="008E77CA">
            <w:pPr>
              <w:shd w:val="clear" w:color="auto" w:fill="FFFFFF"/>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практика</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194A4A" w:rsidRPr="00194A4A" w:rsidRDefault="006B60E0" w:rsidP="008E77CA">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194A4A" w:rsidRPr="00194A4A" w:rsidTr="00F90F37">
        <w:trPr>
          <w:trHeight w:hRule="exact" w:val="352"/>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194A4A" w:rsidRPr="00194A4A" w:rsidRDefault="00194A4A" w:rsidP="008E77CA">
            <w:pPr>
              <w:shd w:val="clear" w:color="auto" w:fill="FFFFFF"/>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итоговая аттестация по модулю</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194A4A" w:rsidRPr="00194A4A" w:rsidRDefault="00194A4A" w:rsidP="008E77CA">
            <w:pPr>
              <w:shd w:val="clear" w:color="auto" w:fill="FFFFFF"/>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w:t>
            </w:r>
          </w:p>
        </w:tc>
      </w:tr>
    </w:tbl>
    <w:p w:rsidR="00194A4A" w:rsidRPr="00194A4A" w:rsidRDefault="00194A4A" w:rsidP="008E77CA">
      <w:pPr>
        <w:shd w:val="clear" w:color="auto" w:fill="FFFFFF"/>
        <w:tabs>
          <w:tab w:val="left" w:pos="814"/>
        </w:tabs>
        <w:spacing w:after="0" w:line="240" w:lineRule="auto"/>
        <w:jc w:val="both"/>
        <w:rPr>
          <w:rFonts w:ascii="Times New Roman" w:eastAsia="Times New Roman" w:hAnsi="Times New Roman" w:cs="Times New Roman"/>
          <w:sz w:val="24"/>
          <w:szCs w:val="24"/>
          <w:lang w:eastAsia="ru-RU"/>
        </w:rPr>
        <w:sectPr w:rsidR="00194A4A" w:rsidRPr="00194A4A" w:rsidSect="008E77CA">
          <w:footerReference w:type="default" r:id="rId10"/>
          <w:footerReference w:type="first" r:id="rId11"/>
          <w:type w:val="continuous"/>
          <w:pgSz w:w="11906" w:h="16838"/>
          <w:pgMar w:top="1134" w:right="850" w:bottom="1134" w:left="1701" w:header="709" w:footer="709" w:gutter="0"/>
          <w:cols w:space="708"/>
          <w:titlePg/>
          <w:docGrid w:linePitch="360"/>
        </w:sectPr>
      </w:pPr>
    </w:p>
    <w:p w:rsidR="00194A4A" w:rsidRPr="00194A4A" w:rsidRDefault="00194A4A" w:rsidP="008E77CA">
      <w:pPr>
        <w:shd w:val="clear" w:color="auto" w:fill="FFFFFF"/>
        <w:tabs>
          <w:tab w:val="left" w:pos="814"/>
        </w:tabs>
        <w:spacing w:after="0" w:line="240" w:lineRule="auto"/>
        <w:jc w:val="center"/>
        <w:rPr>
          <w:rFonts w:ascii="Times New Roman" w:eastAsia="Times New Roman" w:hAnsi="Times New Roman" w:cs="Times New Roman"/>
          <w:b/>
          <w:caps/>
          <w:sz w:val="24"/>
          <w:szCs w:val="24"/>
          <w:lang w:eastAsia="ru-RU"/>
        </w:rPr>
      </w:pPr>
      <w:r w:rsidRPr="00194A4A">
        <w:rPr>
          <w:rFonts w:ascii="Times New Roman" w:eastAsia="Times New Roman" w:hAnsi="Times New Roman" w:cs="Times New Roman"/>
          <w:b/>
          <w:caps/>
          <w:sz w:val="24"/>
          <w:szCs w:val="24"/>
          <w:lang w:eastAsia="ru-RU"/>
        </w:rPr>
        <w:t>3. Структура модуля</w:t>
      </w:r>
    </w:p>
    <w:p w:rsidR="00194A4A" w:rsidRPr="00194A4A" w:rsidRDefault="00194A4A" w:rsidP="008E77CA">
      <w:pPr>
        <w:shd w:val="clear" w:color="auto" w:fill="FFFFFF"/>
        <w:tabs>
          <w:tab w:val="left" w:pos="814"/>
        </w:tabs>
        <w:spacing w:after="0" w:line="240" w:lineRule="auto"/>
        <w:jc w:val="center"/>
        <w:rPr>
          <w:rFonts w:ascii="Times New Roman" w:eastAsia="Times New Roman" w:hAnsi="Times New Roman" w:cs="Times New Roman"/>
          <w:b/>
          <w:caps/>
          <w:sz w:val="24"/>
          <w:szCs w:val="24"/>
          <w:lang w:eastAsia="ru-RU"/>
        </w:rPr>
      </w:pPr>
      <w:r w:rsidRPr="00194A4A">
        <w:rPr>
          <w:rFonts w:ascii="Times New Roman" w:eastAsia="Calibri" w:hAnsi="Times New Roman" w:cs="Times New Roman"/>
          <w:sz w:val="24"/>
          <w:szCs w:val="24"/>
        </w:rPr>
        <w:t>«</w:t>
      </w:r>
      <w:r w:rsidRPr="00194A4A">
        <w:rPr>
          <w:rFonts w:ascii="Times New Roman" w:eastAsia="Calibri" w:hAnsi="Times New Roman" w:cs="Times New Roman"/>
          <w:bCs/>
          <w:sz w:val="24"/>
          <w:szCs w:val="24"/>
        </w:rPr>
        <w:t>Психологические основы специальной андрагогики</w:t>
      </w:r>
      <w:r w:rsidRPr="00194A4A">
        <w:rPr>
          <w:rFonts w:ascii="Times New Roman" w:eastAsia="Times New Roman" w:hAnsi="Times New Roman" w:cs="Times New Roman"/>
          <w:b/>
          <w:caps/>
          <w:sz w:val="24"/>
          <w:szCs w:val="24"/>
          <w:lang w:eastAsia="ru-RU"/>
        </w:rPr>
        <w:t>»</w:t>
      </w:r>
    </w:p>
    <w:p w:rsidR="00194A4A" w:rsidRPr="00194A4A" w:rsidRDefault="00194A4A" w:rsidP="008E77CA">
      <w:pPr>
        <w:shd w:val="clear" w:color="auto" w:fill="FFFFFF"/>
        <w:tabs>
          <w:tab w:val="left" w:pos="814"/>
        </w:tabs>
        <w:spacing w:after="0" w:line="240" w:lineRule="auto"/>
        <w:rPr>
          <w:rFonts w:ascii="Times New Roman" w:eastAsia="Times New Roman" w:hAnsi="Times New Roman" w:cs="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2"/>
        <w:gridCol w:w="3527"/>
        <w:gridCol w:w="802"/>
        <w:gridCol w:w="1502"/>
        <w:gridCol w:w="1392"/>
        <w:gridCol w:w="1253"/>
        <w:gridCol w:w="1115"/>
        <w:gridCol w:w="1115"/>
        <w:gridCol w:w="1251"/>
        <w:gridCol w:w="1604"/>
      </w:tblGrid>
      <w:tr w:rsidR="00194A4A" w:rsidRPr="00194A4A" w:rsidTr="007F2AFB">
        <w:trPr>
          <w:trHeight w:val="302"/>
        </w:trPr>
        <w:tc>
          <w:tcPr>
            <w:tcW w:w="942" w:type="dxa"/>
            <w:vMerge w:val="restart"/>
            <w:shd w:val="clear" w:color="auto" w:fill="auto"/>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Код</w:t>
            </w:r>
          </w:p>
        </w:tc>
        <w:tc>
          <w:tcPr>
            <w:tcW w:w="3527" w:type="dxa"/>
            <w:vMerge w:val="restart"/>
            <w:shd w:val="clear" w:color="auto" w:fill="auto"/>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Дисциплина</w:t>
            </w:r>
          </w:p>
        </w:tc>
        <w:tc>
          <w:tcPr>
            <w:tcW w:w="6064" w:type="dxa"/>
            <w:gridSpan w:val="5"/>
            <w:shd w:val="clear" w:color="auto" w:fill="auto"/>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Трудоемкость (час.)</w:t>
            </w:r>
          </w:p>
        </w:tc>
        <w:tc>
          <w:tcPr>
            <w:tcW w:w="1115" w:type="dxa"/>
            <w:vMerge w:val="restart"/>
            <w:shd w:val="clear" w:color="auto" w:fill="auto"/>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Трудоемкость  (з.е.)</w:t>
            </w:r>
          </w:p>
        </w:tc>
        <w:tc>
          <w:tcPr>
            <w:tcW w:w="1251" w:type="dxa"/>
            <w:vMerge w:val="restart"/>
            <w:shd w:val="clear" w:color="auto" w:fill="auto"/>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Порядок изучения</w:t>
            </w:r>
          </w:p>
        </w:tc>
        <w:tc>
          <w:tcPr>
            <w:tcW w:w="1604" w:type="dxa"/>
            <w:vMerge w:val="restart"/>
            <w:shd w:val="clear" w:color="auto" w:fill="auto"/>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Образовательные результаты </w:t>
            </w:r>
          </w:p>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(код ОР)</w:t>
            </w:r>
          </w:p>
        </w:tc>
      </w:tr>
      <w:tr w:rsidR="00194A4A" w:rsidRPr="00194A4A" w:rsidTr="007F2AFB">
        <w:tc>
          <w:tcPr>
            <w:tcW w:w="942" w:type="dxa"/>
            <w:vMerge/>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3527" w:type="dxa"/>
            <w:vMerge/>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802" w:type="dxa"/>
            <w:vMerge w:val="restart"/>
            <w:shd w:val="clear" w:color="auto" w:fill="auto"/>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Всего</w:t>
            </w:r>
          </w:p>
        </w:tc>
        <w:tc>
          <w:tcPr>
            <w:tcW w:w="2894" w:type="dxa"/>
            <w:gridSpan w:val="2"/>
            <w:shd w:val="clear" w:color="auto" w:fill="auto"/>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Контактная работа</w:t>
            </w:r>
          </w:p>
        </w:tc>
        <w:tc>
          <w:tcPr>
            <w:tcW w:w="1253" w:type="dxa"/>
            <w:vMerge w:val="restart"/>
            <w:shd w:val="clear" w:color="auto" w:fill="auto"/>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Самостоятельная работа</w:t>
            </w:r>
          </w:p>
        </w:tc>
        <w:tc>
          <w:tcPr>
            <w:tcW w:w="1115" w:type="dxa"/>
            <w:vMerge w:val="restart"/>
            <w:shd w:val="clear" w:color="auto" w:fill="auto"/>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Аттестация</w:t>
            </w:r>
          </w:p>
        </w:tc>
        <w:tc>
          <w:tcPr>
            <w:tcW w:w="1115" w:type="dxa"/>
            <w:vMerge/>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1251" w:type="dxa"/>
            <w:vMerge/>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1604" w:type="dxa"/>
            <w:vMerge/>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p>
        </w:tc>
      </w:tr>
      <w:tr w:rsidR="00194A4A" w:rsidRPr="00194A4A" w:rsidTr="007F2AFB">
        <w:tc>
          <w:tcPr>
            <w:tcW w:w="942" w:type="dxa"/>
            <w:vMerge/>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3527" w:type="dxa"/>
            <w:vMerge/>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802" w:type="dxa"/>
            <w:vMerge/>
            <w:shd w:val="clear" w:color="auto" w:fill="auto"/>
          </w:tcPr>
          <w:p w:rsidR="00194A4A" w:rsidRPr="00194A4A" w:rsidRDefault="00194A4A" w:rsidP="008E77CA">
            <w:pPr>
              <w:tabs>
                <w:tab w:val="left" w:pos="814"/>
              </w:tabs>
              <w:spacing w:after="0" w:line="240" w:lineRule="auto"/>
              <w:rPr>
                <w:rFonts w:ascii="Times New Roman" w:eastAsia="Times New Roman" w:hAnsi="Times New Roman" w:cs="Times New Roman"/>
                <w:caps/>
                <w:sz w:val="24"/>
                <w:szCs w:val="24"/>
                <w:lang w:eastAsia="ru-RU"/>
              </w:rPr>
            </w:pPr>
          </w:p>
        </w:tc>
        <w:tc>
          <w:tcPr>
            <w:tcW w:w="1502" w:type="dxa"/>
            <w:shd w:val="clear" w:color="auto" w:fill="auto"/>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sz w:val="24"/>
                <w:szCs w:val="24"/>
                <w:lang w:eastAsia="ru-RU"/>
              </w:rPr>
              <w:t>Аудиторная работа</w:t>
            </w:r>
          </w:p>
        </w:tc>
        <w:tc>
          <w:tcPr>
            <w:tcW w:w="1392" w:type="dxa"/>
            <w:shd w:val="clear" w:color="auto" w:fill="auto"/>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Контактная СР (в т.ч. </w:t>
            </w:r>
          </w:p>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в ЭИОС)</w:t>
            </w:r>
          </w:p>
        </w:tc>
        <w:tc>
          <w:tcPr>
            <w:tcW w:w="1253" w:type="dxa"/>
            <w:vMerge/>
            <w:shd w:val="clear" w:color="auto" w:fill="auto"/>
          </w:tcPr>
          <w:p w:rsidR="00194A4A" w:rsidRPr="00194A4A" w:rsidRDefault="00194A4A" w:rsidP="008E77CA">
            <w:pPr>
              <w:tabs>
                <w:tab w:val="left" w:pos="814"/>
              </w:tabs>
              <w:spacing w:after="0" w:line="240" w:lineRule="auto"/>
              <w:rPr>
                <w:rFonts w:ascii="Times New Roman" w:eastAsia="Times New Roman" w:hAnsi="Times New Roman" w:cs="Times New Roman"/>
                <w:caps/>
                <w:sz w:val="24"/>
                <w:szCs w:val="24"/>
                <w:lang w:eastAsia="ru-RU"/>
              </w:rPr>
            </w:pPr>
          </w:p>
        </w:tc>
        <w:tc>
          <w:tcPr>
            <w:tcW w:w="1115" w:type="dxa"/>
            <w:vMerge/>
            <w:shd w:val="clear" w:color="auto" w:fill="auto"/>
          </w:tcPr>
          <w:p w:rsidR="00194A4A" w:rsidRPr="00194A4A" w:rsidRDefault="00194A4A" w:rsidP="008E77CA">
            <w:pPr>
              <w:tabs>
                <w:tab w:val="left" w:pos="814"/>
              </w:tabs>
              <w:spacing w:after="0" w:line="240" w:lineRule="auto"/>
              <w:rPr>
                <w:rFonts w:ascii="Times New Roman" w:eastAsia="Times New Roman" w:hAnsi="Times New Roman" w:cs="Times New Roman"/>
                <w:caps/>
                <w:sz w:val="24"/>
                <w:szCs w:val="24"/>
                <w:lang w:eastAsia="ru-RU"/>
              </w:rPr>
            </w:pPr>
          </w:p>
        </w:tc>
        <w:tc>
          <w:tcPr>
            <w:tcW w:w="1115" w:type="dxa"/>
            <w:vMerge/>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1251" w:type="dxa"/>
            <w:vMerge/>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1604" w:type="dxa"/>
            <w:vMerge/>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p>
        </w:tc>
      </w:tr>
      <w:tr w:rsidR="00194A4A" w:rsidRPr="00194A4A" w:rsidTr="007F2AFB">
        <w:tc>
          <w:tcPr>
            <w:tcW w:w="14503" w:type="dxa"/>
            <w:gridSpan w:val="10"/>
            <w:shd w:val="clear" w:color="auto" w:fill="auto"/>
            <w:vAlign w:val="center"/>
          </w:tcPr>
          <w:p w:rsidR="00194A4A" w:rsidRPr="00194A4A" w:rsidRDefault="00194A4A" w:rsidP="008E77CA">
            <w:pPr>
              <w:numPr>
                <w:ilvl w:val="0"/>
                <w:numId w:val="1"/>
              </w:numPr>
              <w:tabs>
                <w:tab w:val="left" w:pos="600"/>
              </w:tabs>
              <w:spacing w:after="0" w:line="240" w:lineRule="auto"/>
              <w:ind w:left="0" w:firstLine="0"/>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caps/>
                <w:sz w:val="24"/>
                <w:szCs w:val="24"/>
                <w:lang w:eastAsia="ru-RU"/>
              </w:rPr>
              <w:t>1. Дисциплины, обязательные для изучения</w:t>
            </w:r>
          </w:p>
        </w:tc>
      </w:tr>
      <w:tr w:rsidR="00194A4A" w:rsidRPr="00194A4A" w:rsidTr="007F2AFB">
        <w:tc>
          <w:tcPr>
            <w:tcW w:w="94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caps/>
                <w:sz w:val="24"/>
                <w:szCs w:val="24"/>
                <w:lang w:eastAsia="ru-RU"/>
              </w:rPr>
              <w:t>К.М.14.01</w:t>
            </w:r>
          </w:p>
        </w:tc>
        <w:tc>
          <w:tcPr>
            <w:tcW w:w="3527" w:type="dxa"/>
            <w:shd w:val="clear" w:color="auto" w:fill="auto"/>
            <w:vAlign w:val="center"/>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Социально-психологическая реабилитация и профориентация лиц с ограниченными возможностями здоровья</w:t>
            </w:r>
          </w:p>
        </w:tc>
        <w:tc>
          <w:tcPr>
            <w:tcW w:w="80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72</w:t>
            </w:r>
          </w:p>
        </w:tc>
        <w:tc>
          <w:tcPr>
            <w:tcW w:w="150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28</w:t>
            </w:r>
          </w:p>
        </w:tc>
        <w:tc>
          <w:tcPr>
            <w:tcW w:w="139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c>
          <w:tcPr>
            <w:tcW w:w="1253"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34</w:t>
            </w:r>
          </w:p>
        </w:tc>
        <w:tc>
          <w:tcPr>
            <w:tcW w:w="1115"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зачет</w:t>
            </w:r>
          </w:p>
        </w:tc>
        <w:tc>
          <w:tcPr>
            <w:tcW w:w="1115"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caps/>
                <w:sz w:val="24"/>
                <w:szCs w:val="24"/>
                <w:lang w:eastAsia="ru-RU"/>
              </w:rPr>
              <w:t>2</w:t>
            </w:r>
          </w:p>
        </w:tc>
        <w:tc>
          <w:tcPr>
            <w:tcW w:w="1251" w:type="dxa"/>
            <w:shd w:val="clear" w:color="auto" w:fill="auto"/>
            <w:vAlign w:val="center"/>
          </w:tcPr>
          <w:p w:rsidR="00194A4A" w:rsidRPr="00194A4A" w:rsidRDefault="008914A3" w:rsidP="008E77CA">
            <w:pPr>
              <w:tabs>
                <w:tab w:val="left" w:pos="814"/>
              </w:tabs>
              <w:spacing w:after="0" w:line="240"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8</w:t>
            </w:r>
          </w:p>
        </w:tc>
        <w:tc>
          <w:tcPr>
            <w:tcW w:w="1604" w:type="dxa"/>
            <w:shd w:val="clear" w:color="auto" w:fill="auto"/>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1.1.1</w:t>
            </w:r>
          </w:p>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p>
        </w:tc>
      </w:tr>
      <w:tr w:rsidR="00194A4A" w:rsidRPr="00194A4A" w:rsidTr="007F2AFB">
        <w:tc>
          <w:tcPr>
            <w:tcW w:w="94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caps/>
                <w:sz w:val="24"/>
                <w:szCs w:val="24"/>
                <w:lang w:eastAsia="ru-RU"/>
              </w:rPr>
              <w:t>К.М.14.02</w:t>
            </w:r>
          </w:p>
        </w:tc>
        <w:tc>
          <w:tcPr>
            <w:tcW w:w="3527" w:type="dxa"/>
            <w:shd w:val="clear" w:color="auto" w:fill="auto"/>
            <w:vAlign w:val="center"/>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Межведомственное взаимодействие в организации психологической помощи лицам с ограниченными возможностями здоровья</w:t>
            </w:r>
          </w:p>
        </w:tc>
        <w:tc>
          <w:tcPr>
            <w:tcW w:w="80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72</w:t>
            </w:r>
          </w:p>
        </w:tc>
        <w:tc>
          <w:tcPr>
            <w:tcW w:w="150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28</w:t>
            </w:r>
          </w:p>
        </w:tc>
        <w:tc>
          <w:tcPr>
            <w:tcW w:w="139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c>
          <w:tcPr>
            <w:tcW w:w="1253"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34</w:t>
            </w:r>
          </w:p>
        </w:tc>
        <w:tc>
          <w:tcPr>
            <w:tcW w:w="1115"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зачет</w:t>
            </w:r>
          </w:p>
        </w:tc>
        <w:tc>
          <w:tcPr>
            <w:tcW w:w="1115"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caps/>
                <w:sz w:val="24"/>
                <w:szCs w:val="24"/>
                <w:lang w:eastAsia="ru-RU"/>
              </w:rPr>
              <w:t>2</w:t>
            </w:r>
          </w:p>
        </w:tc>
        <w:tc>
          <w:tcPr>
            <w:tcW w:w="1251" w:type="dxa"/>
            <w:shd w:val="clear" w:color="auto" w:fill="auto"/>
            <w:vAlign w:val="center"/>
          </w:tcPr>
          <w:p w:rsidR="00194A4A" w:rsidRPr="00194A4A" w:rsidRDefault="008914A3" w:rsidP="008E77CA">
            <w:pPr>
              <w:tabs>
                <w:tab w:val="left" w:pos="814"/>
              </w:tabs>
              <w:spacing w:after="0" w:line="240"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8</w:t>
            </w:r>
          </w:p>
        </w:tc>
        <w:tc>
          <w:tcPr>
            <w:tcW w:w="1604"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r w:rsidRPr="00194A4A">
              <w:rPr>
                <w:rFonts w:ascii="Times New Roman" w:eastAsia="Calibri" w:hAnsi="Times New Roman" w:cs="Times New Roman"/>
                <w:color w:val="000000"/>
                <w:sz w:val="24"/>
                <w:szCs w:val="24"/>
                <w:shd w:val="clear" w:color="auto" w:fill="FFFFFF"/>
              </w:rPr>
              <w:t>ОР.1.2.1</w:t>
            </w:r>
          </w:p>
        </w:tc>
      </w:tr>
      <w:tr w:rsidR="00194A4A" w:rsidRPr="00194A4A" w:rsidTr="007F2AFB">
        <w:tc>
          <w:tcPr>
            <w:tcW w:w="14503" w:type="dxa"/>
            <w:gridSpan w:val="10"/>
            <w:shd w:val="clear" w:color="auto" w:fill="auto"/>
            <w:vAlign w:val="center"/>
          </w:tcPr>
          <w:p w:rsidR="00194A4A" w:rsidRPr="00194A4A" w:rsidRDefault="00194A4A" w:rsidP="008E77CA">
            <w:pPr>
              <w:tabs>
                <w:tab w:val="left" w:pos="814"/>
              </w:tabs>
              <w:spacing w:after="0" w:line="240" w:lineRule="auto"/>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caps/>
                <w:sz w:val="24"/>
                <w:szCs w:val="24"/>
                <w:lang w:eastAsia="ru-RU"/>
              </w:rPr>
              <w:t>2. Дисци</w:t>
            </w:r>
            <w:r w:rsidR="008914A3">
              <w:rPr>
                <w:rFonts w:ascii="Times New Roman" w:eastAsia="Times New Roman" w:hAnsi="Times New Roman" w:cs="Times New Roman"/>
                <w:caps/>
                <w:sz w:val="24"/>
                <w:szCs w:val="24"/>
                <w:lang w:eastAsia="ru-RU"/>
              </w:rPr>
              <w:t>плины по выбору (выбрать 3 из 5</w:t>
            </w:r>
          </w:p>
        </w:tc>
      </w:tr>
      <w:tr w:rsidR="00194A4A" w:rsidRPr="00194A4A" w:rsidTr="007F2AFB">
        <w:tc>
          <w:tcPr>
            <w:tcW w:w="94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caps/>
                <w:sz w:val="24"/>
                <w:szCs w:val="24"/>
                <w:lang w:eastAsia="ru-RU"/>
              </w:rPr>
              <w:t>К.М.14.ДВ.01.01</w:t>
            </w:r>
          </w:p>
        </w:tc>
        <w:tc>
          <w:tcPr>
            <w:tcW w:w="3527" w:type="dxa"/>
            <w:shd w:val="clear" w:color="auto" w:fill="auto"/>
            <w:vAlign w:val="center"/>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Введение в специальную геронтопсихологию</w:t>
            </w:r>
          </w:p>
        </w:tc>
        <w:tc>
          <w:tcPr>
            <w:tcW w:w="80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72</w:t>
            </w:r>
          </w:p>
        </w:tc>
        <w:tc>
          <w:tcPr>
            <w:tcW w:w="150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26</w:t>
            </w:r>
          </w:p>
        </w:tc>
        <w:tc>
          <w:tcPr>
            <w:tcW w:w="139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c>
          <w:tcPr>
            <w:tcW w:w="1253"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36</w:t>
            </w:r>
          </w:p>
        </w:tc>
        <w:tc>
          <w:tcPr>
            <w:tcW w:w="1115"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зачет</w:t>
            </w:r>
          </w:p>
        </w:tc>
        <w:tc>
          <w:tcPr>
            <w:tcW w:w="1115"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caps/>
                <w:sz w:val="24"/>
                <w:szCs w:val="24"/>
                <w:lang w:eastAsia="ru-RU"/>
              </w:rPr>
              <w:t>2</w:t>
            </w:r>
          </w:p>
        </w:tc>
        <w:tc>
          <w:tcPr>
            <w:tcW w:w="1251" w:type="dxa"/>
            <w:shd w:val="clear" w:color="auto" w:fill="auto"/>
            <w:vAlign w:val="center"/>
          </w:tcPr>
          <w:p w:rsidR="00194A4A" w:rsidRPr="00194A4A" w:rsidRDefault="008914A3" w:rsidP="008E77CA">
            <w:pPr>
              <w:tabs>
                <w:tab w:val="left" w:pos="814"/>
              </w:tabs>
              <w:spacing w:after="0" w:line="240"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8</w:t>
            </w:r>
          </w:p>
        </w:tc>
        <w:tc>
          <w:tcPr>
            <w:tcW w:w="1604" w:type="dxa"/>
            <w:shd w:val="clear" w:color="auto" w:fill="auto"/>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1.3.1</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194A4A" w:rsidRPr="00194A4A" w:rsidTr="007F2AFB">
        <w:tc>
          <w:tcPr>
            <w:tcW w:w="94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caps/>
                <w:sz w:val="24"/>
                <w:szCs w:val="24"/>
                <w:lang w:eastAsia="ru-RU"/>
              </w:rPr>
              <w:t>К.М.14.ДВ.01.02</w:t>
            </w:r>
          </w:p>
        </w:tc>
        <w:tc>
          <w:tcPr>
            <w:tcW w:w="3527" w:type="dxa"/>
            <w:shd w:val="clear" w:color="auto" w:fill="auto"/>
            <w:vAlign w:val="center"/>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Специальная педагогическая психология</w:t>
            </w:r>
          </w:p>
        </w:tc>
        <w:tc>
          <w:tcPr>
            <w:tcW w:w="80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72</w:t>
            </w:r>
          </w:p>
        </w:tc>
        <w:tc>
          <w:tcPr>
            <w:tcW w:w="150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26</w:t>
            </w:r>
          </w:p>
        </w:tc>
        <w:tc>
          <w:tcPr>
            <w:tcW w:w="139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c>
          <w:tcPr>
            <w:tcW w:w="1253"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36</w:t>
            </w:r>
          </w:p>
        </w:tc>
        <w:tc>
          <w:tcPr>
            <w:tcW w:w="1115"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зачет</w:t>
            </w:r>
          </w:p>
        </w:tc>
        <w:tc>
          <w:tcPr>
            <w:tcW w:w="1115"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caps/>
                <w:sz w:val="24"/>
                <w:szCs w:val="24"/>
                <w:lang w:eastAsia="ru-RU"/>
              </w:rPr>
              <w:t>2</w:t>
            </w:r>
          </w:p>
        </w:tc>
        <w:tc>
          <w:tcPr>
            <w:tcW w:w="1251" w:type="dxa"/>
            <w:shd w:val="clear" w:color="auto" w:fill="auto"/>
            <w:vAlign w:val="center"/>
          </w:tcPr>
          <w:p w:rsidR="00194A4A" w:rsidRPr="00194A4A" w:rsidRDefault="008914A3" w:rsidP="008E77CA">
            <w:pPr>
              <w:tabs>
                <w:tab w:val="left" w:pos="814"/>
              </w:tabs>
              <w:spacing w:after="0" w:line="240"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8</w:t>
            </w:r>
          </w:p>
        </w:tc>
        <w:tc>
          <w:tcPr>
            <w:tcW w:w="1604" w:type="dxa"/>
            <w:shd w:val="clear" w:color="auto" w:fill="auto"/>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1.4.1</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tc>
      </w:tr>
      <w:tr w:rsidR="00194A4A" w:rsidRPr="00194A4A" w:rsidTr="007F2AFB">
        <w:tc>
          <w:tcPr>
            <w:tcW w:w="94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caps/>
                <w:sz w:val="24"/>
                <w:szCs w:val="24"/>
                <w:lang w:eastAsia="ru-RU"/>
              </w:rPr>
              <w:t>К.М.14.ДВ.01.03</w:t>
            </w:r>
          </w:p>
        </w:tc>
        <w:tc>
          <w:tcPr>
            <w:tcW w:w="3527" w:type="dxa"/>
            <w:shd w:val="clear" w:color="auto" w:fill="auto"/>
            <w:vAlign w:val="center"/>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Акмеология лиц с ограниченными возможностями здоровья</w:t>
            </w:r>
          </w:p>
        </w:tc>
        <w:tc>
          <w:tcPr>
            <w:tcW w:w="80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72</w:t>
            </w:r>
          </w:p>
        </w:tc>
        <w:tc>
          <w:tcPr>
            <w:tcW w:w="150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26</w:t>
            </w:r>
          </w:p>
        </w:tc>
        <w:tc>
          <w:tcPr>
            <w:tcW w:w="139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c>
          <w:tcPr>
            <w:tcW w:w="1253"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36</w:t>
            </w:r>
          </w:p>
        </w:tc>
        <w:tc>
          <w:tcPr>
            <w:tcW w:w="1115"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зачет</w:t>
            </w:r>
          </w:p>
        </w:tc>
        <w:tc>
          <w:tcPr>
            <w:tcW w:w="1115"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caps/>
                <w:sz w:val="24"/>
                <w:szCs w:val="24"/>
                <w:lang w:eastAsia="ru-RU"/>
              </w:rPr>
              <w:t>2</w:t>
            </w:r>
          </w:p>
        </w:tc>
        <w:tc>
          <w:tcPr>
            <w:tcW w:w="1251" w:type="dxa"/>
            <w:shd w:val="clear" w:color="auto" w:fill="auto"/>
            <w:vAlign w:val="center"/>
          </w:tcPr>
          <w:p w:rsidR="00194A4A" w:rsidRPr="00194A4A" w:rsidRDefault="008914A3" w:rsidP="008E77CA">
            <w:pPr>
              <w:tabs>
                <w:tab w:val="left" w:pos="814"/>
              </w:tabs>
              <w:spacing w:after="0" w:line="240"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8</w:t>
            </w:r>
          </w:p>
        </w:tc>
        <w:tc>
          <w:tcPr>
            <w:tcW w:w="1604" w:type="dxa"/>
            <w:shd w:val="clear" w:color="auto" w:fill="auto"/>
            <w:vAlign w:val="center"/>
          </w:tcPr>
          <w:p w:rsidR="00194A4A" w:rsidRPr="00194A4A" w:rsidRDefault="00194A4A" w:rsidP="008E77CA">
            <w:pPr>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1.5.1</w:t>
            </w:r>
          </w:p>
        </w:tc>
      </w:tr>
      <w:tr w:rsidR="00194A4A" w:rsidRPr="00194A4A" w:rsidTr="007F2AFB">
        <w:tc>
          <w:tcPr>
            <w:tcW w:w="14503" w:type="dxa"/>
            <w:gridSpan w:val="10"/>
            <w:shd w:val="clear" w:color="auto" w:fill="auto"/>
            <w:vAlign w:val="center"/>
          </w:tcPr>
          <w:p w:rsidR="00194A4A" w:rsidRPr="00194A4A" w:rsidRDefault="00194A4A" w:rsidP="008E77CA">
            <w:pPr>
              <w:tabs>
                <w:tab w:val="left" w:pos="814"/>
              </w:tabs>
              <w:spacing w:after="0" w:line="240" w:lineRule="auto"/>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caps/>
                <w:sz w:val="24"/>
                <w:szCs w:val="24"/>
                <w:lang w:eastAsia="ru-RU"/>
              </w:rPr>
              <w:t>3. Практика</w:t>
            </w:r>
          </w:p>
        </w:tc>
      </w:tr>
      <w:tr w:rsidR="00194A4A" w:rsidRPr="00194A4A" w:rsidTr="007F2AFB">
        <w:tc>
          <w:tcPr>
            <w:tcW w:w="94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caps/>
                <w:sz w:val="24"/>
                <w:szCs w:val="24"/>
                <w:lang w:eastAsia="ru-RU"/>
              </w:rPr>
              <w:t>К.М.14.03(П)</w:t>
            </w:r>
          </w:p>
        </w:tc>
        <w:tc>
          <w:tcPr>
            <w:tcW w:w="3527" w:type="dxa"/>
            <w:shd w:val="clear" w:color="auto" w:fill="auto"/>
            <w:vAlign w:val="center"/>
          </w:tcPr>
          <w:p w:rsidR="00194A4A" w:rsidRPr="00194A4A" w:rsidRDefault="00194A4A" w:rsidP="008E77CA">
            <w:pPr>
              <w:spacing w:after="0" w:line="240" w:lineRule="auto"/>
              <w:textAlignment w:val="baseline"/>
              <w:rPr>
                <w:rFonts w:ascii="Times New Roman" w:eastAsia="Times New Roman" w:hAnsi="Times New Roman" w:cs="Times New Roman"/>
                <w:sz w:val="24"/>
                <w:szCs w:val="24"/>
                <w:lang w:eastAsia="ru-RU"/>
              </w:rPr>
            </w:pPr>
            <w:r w:rsidRPr="00194A4A">
              <w:rPr>
                <w:rFonts w:ascii="Times New Roman" w:eastAsia="Calibri" w:hAnsi="Times New Roman" w:cs="Times New Roman"/>
                <w:sz w:val="24"/>
                <w:szCs w:val="24"/>
              </w:rPr>
              <w:t>Преддипломная практика</w:t>
            </w:r>
          </w:p>
        </w:tc>
        <w:tc>
          <w:tcPr>
            <w:tcW w:w="802" w:type="dxa"/>
            <w:shd w:val="clear" w:color="auto" w:fill="auto"/>
            <w:vAlign w:val="center"/>
          </w:tcPr>
          <w:p w:rsidR="00194A4A" w:rsidRPr="00194A4A" w:rsidRDefault="00BE63F2" w:rsidP="008E77CA">
            <w:pPr>
              <w:tabs>
                <w:tab w:val="left" w:pos="81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1502"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p>
        </w:tc>
        <w:tc>
          <w:tcPr>
            <w:tcW w:w="1392" w:type="dxa"/>
            <w:shd w:val="clear" w:color="auto" w:fill="auto"/>
            <w:vAlign w:val="center"/>
          </w:tcPr>
          <w:p w:rsidR="00194A4A" w:rsidRPr="00194A4A" w:rsidRDefault="008914A3" w:rsidP="008E77CA">
            <w:pPr>
              <w:tabs>
                <w:tab w:val="left" w:pos="81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53" w:type="dxa"/>
            <w:shd w:val="clear" w:color="auto" w:fill="auto"/>
            <w:vAlign w:val="center"/>
          </w:tcPr>
          <w:p w:rsidR="00194A4A" w:rsidRPr="00194A4A" w:rsidRDefault="00BE63F2" w:rsidP="008E77CA">
            <w:pPr>
              <w:tabs>
                <w:tab w:val="left" w:pos="81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1115" w:type="dxa"/>
            <w:shd w:val="clear" w:color="auto" w:fill="auto"/>
            <w:vAlign w:val="center"/>
          </w:tcPr>
          <w:p w:rsidR="00194A4A" w:rsidRPr="00194A4A" w:rsidRDefault="008914A3" w:rsidP="008E77CA">
            <w:pPr>
              <w:tabs>
                <w:tab w:val="left" w:pos="81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194A4A" w:rsidRPr="00194A4A">
              <w:rPr>
                <w:rFonts w:ascii="Times New Roman" w:eastAsia="Times New Roman" w:hAnsi="Times New Roman" w:cs="Times New Roman"/>
                <w:sz w:val="24"/>
                <w:szCs w:val="24"/>
                <w:lang w:eastAsia="ru-RU"/>
              </w:rPr>
              <w:t>ачет</w:t>
            </w:r>
            <w:r>
              <w:rPr>
                <w:rFonts w:ascii="Times New Roman" w:eastAsia="Times New Roman" w:hAnsi="Times New Roman" w:cs="Times New Roman"/>
                <w:sz w:val="24"/>
                <w:szCs w:val="24"/>
                <w:lang w:eastAsia="ru-RU"/>
              </w:rPr>
              <w:t xml:space="preserve"> с оценкой</w:t>
            </w:r>
          </w:p>
        </w:tc>
        <w:tc>
          <w:tcPr>
            <w:tcW w:w="1115" w:type="dxa"/>
            <w:shd w:val="clear" w:color="auto" w:fill="auto"/>
            <w:vAlign w:val="center"/>
          </w:tcPr>
          <w:p w:rsidR="00194A4A" w:rsidRPr="00194A4A" w:rsidRDefault="00194A4A" w:rsidP="008E77CA">
            <w:pPr>
              <w:tabs>
                <w:tab w:val="left" w:pos="814"/>
              </w:tabs>
              <w:spacing w:after="0" w:line="240" w:lineRule="auto"/>
              <w:jc w:val="center"/>
              <w:rPr>
                <w:rFonts w:ascii="Times New Roman" w:eastAsia="Times New Roman" w:hAnsi="Times New Roman" w:cs="Times New Roman"/>
                <w:caps/>
                <w:sz w:val="24"/>
                <w:szCs w:val="24"/>
                <w:lang w:eastAsia="ru-RU"/>
              </w:rPr>
            </w:pPr>
            <w:r w:rsidRPr="00194A4A">
              <w:rPr>
                <w:rFonts w:ascii="Times New Roman" w:eastAsia="Times New Roman" w:hAnsi="Times New Roman" w:cs="Times New Roman"/>
                <w:caps/>
                <w:sz w:val="24"/>
                <w:szCs w:val="24"/>
                <w:lang w:eastAsia="ru-RU"/>
              </w:rPr>
              <w:t>3</w:t>
            </w:r>
          </w:p>
        </w:tc>
        <w:tc>
          <w:tcPr>
            <w:tcW w:w="1251" w:type="dxa"/>
            <w:shd w:val="clear" w:color="auto" w:fill="auto"/>
            <w:vAlign w:val="center"/>
          </w:tcPr>
          <w:p w:rsidR="00194A4A" w:rsidRPr="00194A4A" w:rsidRDefault="008914A3" w:rsidP="008E77CA">
            <w:pPr>
              <w:tabs>
                <w:tab w:val="left" w:pos="814"/>
              </w:tabs>
              <w:spacing w:after="0" w:line="240"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8</w:t>
            </w:r>
          </w:p>
        </w:tc>
        <w:tc>
          <w:tcPr>
            <w:tcW w:w="1604" w:type="dxa"/>
            <w:shd w:val="clear" w:color="auto" w:fill="auto"/>
            <w:vAlign w:val="center"/>
          </w:tcPr>
          <w:p w:rsidR="00194A4A" w:rsidRPr="00194A4A" w:rsidRDefault="00194A4A" w:rsidP="008E77CA">
            <w:pPr>
              <w:spacing w:after="0" w:line="240" w:lineRule="auto"/>
              <w:jc w:val="center"/>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ОР 1.6.1</w:t>
            </w:r>
          </w:p>
          <w:p w:rsidR="00194A4A" w:rsidRPr="00194A4A" w:rsidRDefault="00194A4A" w:rsidP="008E77CA">
            <w:pPr>
              <w:spacing w:after="0" w:line="240" w:lineRule="auto"/>
              <w:jc w:val="center"/>
              <w:rPr>
                <w:rFonts w:ascii="Times New Roman" w:eastAsia="Times New Roman" w:hAnsi="Times New Roman" w:cs="Times New Roman"/>
                <w:sz w:val="24"/>
                <w:szCs w:val="24"/>
                <w:lang w:eastAsia="ru-RU"/>
              </w:rPr>
            </w:pPr>
          </w:p>
        </w:tc>
      </w:tr>
    </w:tbl>
    <w:p w:rsidR="00194A4A" w:rsidRPr="00194A4A" w:rsidRDefault="00194A4A" w:rsidP="008E77CA">
      <w:pPr>
        <w:suppressAutoHyphens/>
        <w:spacing w:after="0" w:line="240" w:lineRule="auto"/>
        <w:jc w:val="both"/>
        <w:rPr>
          <w:rFonts w:ascii="Times New Roman" w:eastAsia="Times New Roman" w:hAnsi="Times New Roman" w:cs="Times New Roman"/>
          <w:sz w:val="24"/>
          <w:szCs w:val="24"/>
          <w:lang w:eastAsia="ru-RU"/>
        </w:rPr>
        <w:sectPr w:rsidR="00194A4A" w:rsidRPr="00194A4A" w:rsidSect="008E77CA">
          <w:type w:val="continuous"/>
          <w:pgSz w:w="16838" w:h="11906" w:orient="landscape"/>
          <w:pgMar w:top="1134" w:right="850" w:bottom="1134" w:left="1701" w:header="709" w:footer="709" w:gutter="0"/>
          <w:cols w:space="708"/>
          <w:docGrid w:linePitch="360"/>
        </w:sectPr>
      </w:pPr>
    </w:p>
    <w:p w:rsidR="00194A4A" w:rsidRPr="00194A4A" w:rsidRDefault="00194A4A" w:rsidP="008E77CA">
      <w:pPr>
        <w:spacing w:after="0" w:line="240" w:lineRule="auto"/>
        <w:jc w:val="center"/>
        <w:rPr>
          <w:rFonts w:ascii="Times New Roman" w:eastAsia="Times New Roman" w:hAnsi="Times New Roman" w:cs="Times New Roman"/>
          <w:b/>
          <w:caps/>
          <w:sz w:val="24"/>
          <w:szCs w:val="24"/>
          <w:lang w:eastAsia="ru-RU"/>
        </w:rPr>
      </w:pPr>
      <w:r w:rsidRPr="00194A4A">
        <w:rPr>
          <w:rFonts w:ascii="Times New Roman" w:eastAsia="Times New Roman" w:hAnsi="Times New Roman" w:cs="Times New Roman"/>
          <w:b/>
          <w:caps/>
          <w:sz w:val="24"/>
          <w:szCs w:val="24"/>
          <w:lang w:eastAsia="ru-RU"/>
        </w:rPr>
        <w:t xml:space="preserve">4. Методические указания для обучающихся </w:t>
      </w:r>
    </w:p>
    <w:p w:rsidR="00194A4A" w:rsidRPr="00194A4A" w:rsidRDefault="00194A4A" w:rsidP="008E77CA">
      <w:pPr>
        <w:spacing w:after="0" w:line="240" w:lineRule="auto"/>
        <w:jc w:val="center"/>
        <w:rPr>
          <w:rFonts w:ascii="Times New Roman" w:eastAsia="Times New Roman" w:hAnsi="Times New Roman" w:cs="Times New Roman"/>
          <w:b/>
          <w:caps/>
          <w:sz w:val="24"/>
          <w:szCs w:val="24"/>
          <w:lang w:eastAsia="ru-RU"/>
        </w:rPr>
      </w:pPr>
      <w:r w:rsidRPr="00194A4A">
        <w:rPr>
          <w:rFonts w:ascii="Times New Roman" w:eastAsia="Times New Roman" w:hAnsi="Times New Roman" w:cs="Times New Roman"/>
          <w:b/>
          <w:caps/>
          <w:sz w:val="24"/>
          <w:szCs w:val="24"/>
          <w:lang w:eastAsia="ru-RU"/>
        </w:rPr>
        <w:t>по освоению Модуля</w:t>
      </w:r>
    </w:p>
    <w:p w:rsidR="00194A4A" w:rsidRPr="00194A4A" w:rsidRDefault="00194A4A" w:rsidP="008E77CA">
      <w:pPr>
        <w:spacing w:after="0" w:line="240" w:lineRule="auto"/>
        <w:jc w:val="both"/>
        <w:rPr>
          <w:rFonts w:ascii="Times New Roman" w:eastAsia="Calibri" w:hAnsi="Times New Roman" w:cs="Times New Roman"/>
          <w:b/>
          <w:sz w:val="24"/>
          <w:szCs w:val="24"/>
        </w:rPr>
      </w:pPr>
      <w:r w:rsidRPr="00194A4A">
        <w:rPr>
          <w:rFonts w:ascii="Times New Roman" w:eastAsia="Calibri" w:hAnsi="Times New Roman" w:cs="Times New Roman"/>
          <w:b/>
          <w:caps/>
          <w:sz w:val="24"/>
          <w:szCs w:val="24"/>
        </w:rPr>
        <w:t>Р</w:t>
      </w:r>
      <w:r w:rsidRPr="00194A4A">
        <w:rPr>
          <w:rFonts w:ascii="Times New Roman" w:eastAsia="Calibri" w:hAnsi="Times New Roman" w:cs="Times New Roman"/>
          <w:b/>
          <w:sz w:val="24"/>
          <w:szCs w:val="24"/>
        </w:rPr>
        <w:t>екомендации по использованию и подготовке интерактивных ресурсов в процессе</w:t>
      </w:r>
      <w:r w:rsidRPr="00194A4A">
        <w:rPr>
          <w:rFonts w:ascii="Times New Roman" w:eastAsia="Calibri" w:hAnsi="Times New Roman" w:cs="Times New Roman"/>
          <w:b/>
          <w:caps/>
          <w:sz w:val="24"/>
          <w:szCs w:val="24"/>
        </w:rPr>
        <w:t xml:space="preserve"> </w:t>
      </w:r>
      <w:r w:rsidRPr="00194A4A">
        <w:rPr>
          <w:rFonts w:ascii="Times New Roman" w:eastAsia="Calibri" w:hAnsi="Times New Roman" w:cs="Times New Roman"/>
          <w:b/>
          <w:sz w:val="24"/>
          <w:szCs w:val="24"/>
        </w:rPr>
        <w:t>преподавания</w:t>
      </w:r>
    </w:p>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При подготовке к проведению занятий, помимо материалов, включенных в учебно-методический комплекс дисциплин, можно использовать информацию, размещенную в сети Интернет. Важным источником информации о зарубежных исследованиях в сфере образования могут стать недавние публикации в тематических журналах, монографии, учебные пособия.</w:t>
      </w:r>
    </w:p>
    <w:p w:rsidR="00194A4A" w:rsidRPr="00194A4A" w:rsidRDefault="00194A4A" w:rsidP="008E77CA">
      <w:pPr>
        <w:spacing w:after="0" w:line="240" w:lineRule="auto"/>
        <w:jc w:val="both"/>
        <w:rPr>
          <w:rFonts w:ascii="Times New Roman" w:eastAsia="Calibri" w:hAnsi="Times New Roman" w:cs="Times New Roman"/>
          <w:color w:val="000000"/>
          <w:sz w:val="24"/>
          <w:szCs w:val="24"/>
          <w:shd w:val="clear" w:color="auto" w:fill="FFFFFF"/>
        </w:rPr>
      </w:pPr>
      <w:r w:rsidRPr="00194A4A">
        <w:rPr>
          <w:rFonts w:ascii="Times New Roman" w:eastAsia="Calibri" w:hAnsi="Times New Roman" w:cs="Times New Roman"/>
          <w:color w:val="000000"/>
          <w:sz w:val="24"/>
          <w:szCs w:val="24"/>
          <w:shd w:val="clear" w:color="auto" w:fill="FFFFFF"/>
        </w:rPr>
        <w:t xml:space="preserve">Большой объем работы по дисциплинам модуля занимает изучение лекционных материалов и работа с практическими заданиями в ЭИОС. </w:t>
      </w:r>
    </w:p>
    <w:p w:rsidR="00194A4A" w:rsidRPr="00194A4A" w:rsidRDefault="00194A4A" w:rsidP="008E77CA">
      <w:pPr>
        <w:spacing w:after="0" w:line="240" w:lineRule="auto"/>
        <w:jc w:val="both"/>
        <w:rPr>
          <w:rFonts w:ascii="Times New Roman" w:eastAsia="Calibri" w:hAnsi="Times New Roman" w:cs="Times New Roman"/>
          <w:color w:val="000000"/>
          <w:sz w:val="24"/>
          <w:szCs w:val="24"/>
          <w:shd w:val="clear" w:color="auto" w:fill="FFFFFF"/>
        </w:rPr>
      </w:pPr>
      <w:r w:rsidRPr="00194A4A">
        <w:rPr>
          <w:rFonts w:ascii="Times New Roman" w:eastAsia="Calibri" w:hAnsi="Times New Roman" w:cs="Times New Roman"/>
          <w:color w:val="000000"/>
          <w:sz w:val="24"/>
          <w:szCs w:val="24"/>
          <w:shd w:val="clear" w:color="auto" w:fill="FFFFFF"/>
        </w:rPr>
        <w:t>Теоретический материал, изучаемый на лекциях, должен создавать проблемный фон с обозначением ориентиров, наполнение которых содержанием проводится на практических (семинарских, лабораторных) занятиях, включая самостоятельную работу обучающихся с учебными пособиями,  исследованиях,  монографиями, психолого-педагогической литературой, Интернет-ресурсами.</w:t>
      </w:r>
    </w:p>
    <w:p w:rsidR="00194A4A" w:rsidRPr="00194A4A" w:rsidRDefault="00194A4A" w:rsidP="008E77CA">
      <w:pPr>
        <w:tabs>
          <w:tab w:val="left" w:pos="426"/>
        </w:tabs>
        <w:spacing w:after="0" w:line="240" w:lineRule="auto"/>
        <w:jc w:val="both"/>
        <w:rPr>
          <w:rFonts w:ascii="Times New Roman" w:eastAsia="Calibri" w:hAnsi="Times New Roman" w:cs="Times New Roman"/>
          <w:b/>
          <w:sz w:val="24"/>
          <w:szCs w:val="24"/>
        </w:rPr>
      </w:pPr>
      <w:r w:rsidRPr="00194A4A">
        <w:rPr>
          <w:rFonts w:ascii="Times New Roman" w:eastAsia="Calibri" w:hAnsi="Times New Roman" w:cs="Times New Roman"/>
          <w:b/>
          <w:caps/>
          <w:sz w:val="24"/>
          <w:szCs w:val="24"/>
        </w:rPr>
        <w:t>М</w:t>
      </w:r>
      <w:r w:rsidRPr="00194A4A">
        <w:rPr>
          <w:rFonts w:ascii="Times New Roman" w:eastAsia="Calibri" w:hAnsi="Times New Roman" w:cs="Times New Roman"/>
          <w:b/>
          <w:sz w:val="24"/>
          <w:szCs w:val="24"/>
        </w:rPr>
        <w:t>етодические рекомендации по проверке и оценке самостоятельной работы обучающихся</w:t>
      </w:r>
    </w:p>
    <w:p w:rsidR="00194A4A" w:rsidRPr="00194A4A" w:rsidRDefault="00194A4A" w:rsidP="008E77CA">
      <w:pPr>
        <w:tabs>
          <w:tab w:val="left" w:pos="426"/>
        </w:tabs>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Ведущей технологией в оценке качества подготовки обучающихся является рейтинговая технология. В каждой рабочей программе приведена технологическая карта, которая содержит рейтинг-план дисциплины, отражающий логику ее изучения, формируемые виды деятельности и средства оценивания, и критерии оценивания.</w:t>
      </w:r>
    </w:p>
    <w:p w:rsidR="00194A4A" w:rsidRPr="00194A4A" w:rsidRDefault="00194A4A" w:rsidP="008E77CA">
      <w:pPr>
        <w:tabs>
          <w:tab w:val="left" w:pos="540"/>
        </w:tabs>
        <w:spacing w:after="0" w:line="240" w:lineRule="auto"/>
        <w:jc w:val="both"/>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Оценка самостоятельной работы основывается на следующих критериях:</w:t>
      </w:r>
    </w:p>
    <w:p w:rsidR="00194A4A" w:rsidRPr="00194A4A" w:rsidRDefault="00194A4A" w:rsidP="008E77CA">
      <w:pPr>
        <w:numPr>
          <w:ilvl w:val="0"/>
          <w:numId w:val="9"/>
        </w:numPr>
        <w:tabs>
          <w:tab w:val="left" w:pos="602"/>
          <w:tab w:val="left" w:pos="900"/>
        </w:tabs>
        <w:spacing w:after="0" w:line="240" w:lineRule="auto"/>
        <w:ind w:left="0" w:firstLine="0"/>
        <w:jc w:val="both"/>
        <w:rPr>
          <w:rFonts w:ascii="Times New Roman" w:eastAsia="Times New Roman" w:hAnsi="Times New Roman" w:cs="Times New Roman"/>
          <w:b/>
          <w:color w:val="000000"/>
          <w:spacing w:val="-4"/>
          <w:sz w:val="24"/>
          <w:szCs w:val="24"/>
          <w:lang w:eastAsia="ru-RU"/>
        </w:rPr>
      </w:pPr>
      <w:r w:rsidRPr="00194A4A">
        <w:rPr>
          <w:rFonts w:ascii="Times New Roman" w:eastAsia="Times New Roman" w:hAnsi="Times New Roman" w:cs="Times New Roman"/>
          <w:color w:val="000000"/>
          <w:spacing w:val="-4"/>
          <w:sz w:val="24"/>
          <w:szCs w:val="24"/>
          <w:lang w:eastAsia="ru-RU"/>
        </w:rPr>
        <w:t>Формальные критерии, выполнение которых обязательно:</w:t>
      </w:r>
    </w:p>
    <w:p w:rsidR="00194A4A" w:rsidRPr="00194A4A" w:rsidRDefault="00194A4A" w:rsidP="008E77CA">
      <w:pPr>
        <w:numPr>
          <w:ilvl w:val="0"/>
          <w:numId w:val="10"/>
        </w:numPr>
        <w:tabs>
          <w:tab w:val="left" w:pos="0"/>
        </w:tabs>
        <w:spacing w:after="0" w:line="240" w:lineRule="auto"/>
        <w:ind w:left="0" w:firstLine="0"/>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color w:val="000000"/>
          <w:sz w:val="24"/>
          <w:szCs w:val="24"/>
          <w:lang w:eastAsia="ru-RU"/>
        </w:rPr>
        <w:t>посещение не менее 80% занятий;</w:t>
      </w:r>
    </w:p>
    <w:p w:rsidR="00194A4A" w:rsidRPr="00194A4A" w:rsidRDefault="00194A4A" w:rsidP="008E77CA">
      <w:pPr>
        <w:numPr>
          <w:ilvl w:val="0"/>
          <w:numId w:val="10"/>
        </w:numPr>
        <w:tabs>
          <w:tab w:val="left" w:pos="0"/>
        </w:tabs>
        <w:spacing w:after="0" w:line="240" w:lineRule="auto"/>
        <w:ind w:left="0" w:firstLine="0"/>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color w:val="000000"/>
          <w:sz w:val="24"/>
          <w:szCs w:val="24"/>
          <w:lang w:eastAsia="ru-RU"/>
        </w:rPr>
        <w:t>групповая и индивидуальная работа в рамках практических занятий;</w:t>
      </w:r>
    </w:p>
    <w:p w:rsidR="00194A4A" w:rsidRPr="00194A4A" w:rsidRDefault="00194A4A" w:rsidP="008E77CA">
      <w:pPr>
        <w:numPr>
          <w:ilvl w:val="0"/>
          <w:numId w:val="10"/>
        </w:numPr>
        <w:tabs>
          <w:tab w:val="left" w:pos="0"/>
        </w:tabs>
        <w:spacing w:after="0" w:line="240" w:lineRule="auto"/>
        <w:ind w:left="0" w:firstLine="0"/>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color w:val="000000"/>
          <w:sz w:val="24"/>
          <w:szCs w:val="24"/>
          <w:lang w:eastAsia="ru-RU"/>
        </w:rPr>
        <w:t>разработка портфолио, участие в создании проекта по дисциплине (по модулю);</w:t>
      </w:r>
    </w:p>
    <w:p w:rsidR="00194A4A" w:rsidRPr="00194A4A" w:rsidRDefault="00194A4A" w:rsidP="008E77CA">
      <w:pPr>
        <w:numPr>
          <w:ilvl w:val="0"/>
          <w:numId w:val="10"/>
        </w:numPr>
        <w:tabs>
          <w:tab w:val="left" w:pos="0"/>
        </w:tabs>
        <w:spacing w:after="0" w:line="240" w:lineRule="auto"/>
        <w:ind w:left="0" w:firstLine="0"/>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color w:val="000000"/>
          <w:sz w:val="24"/>
          <w:szCs w:val="24"/>
          <w:lang w:eastAsia="ru-RU"/>
        </w:rPr>
        <w:t>получение не менее 55 баллов по каждой дисциплине, по которой предусмотрен зачет, и не менее 45 баллов по дисциплине с экзаменом.</w:t>
      </w:r>
    </w:p>
    <w:p w:rsidR="00194A4A" w:rsidRPr="00194A4A" w:rsidRDefault="00194A4A" w:rsidP="008E77CA">
      <w:pPr>
        <w:numPr>
          <w:ilvl w:val="0"/>
          <w:numId w:val="9"/>
        </w:numPr>
        <w:tabs>
          <w:tab w:val="left" w:pos="602"/>
          <w:tab w:val="left" w:pos="900"/>
        </w:tabs>
        <w:spacing w:after="0" w:line="240" w:lineRule="auto"/>
        <w:ind w:left="0" w:firstLine="0"/>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color w:val="000000"/>
          <w:sz w:val="24"/>
          <w:szCs w:val="24"/>
          <w:lang w:eastAsia="ru-RU"/>
        </w:rPr>
        <w:t>Содержательные критерии, оцениваемые преподавателем в ходе текущей, промежуточной и итоговой аттестации:</w:t>
      </w:r>
    </w:p>
    <w:p w:rsidR="00194A4A" w:rsidRPr="00194A4A" w:rsidRDefault="00194A4A" w:rsidP="008E77CA">
      <w:pPr>
        <w:numPr>
          <w:ilvl w:val="0"/>
          <w:numId w:val="11"/>
        </w:numPr>
        <w:tabs>
          <w:tab w:val="left" w:pos="658"/>
        </w:tabs>
        <w:spacing w:after="0" w:line="240" w:lineRule="auto"/>
        <w:ind w:firstLine="0"/>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color w:val="000000"/>
          <w:sz w:val="24"/>
          <w:szCs w:val="24"/>
          <w:lang w:eastAsia="ru-RU"/>
        </w:rPr>
        <w:t>умение работать с разными видами информации;</w:t>
      </w:r>
    </w:p>
    <w:p w:rsidR="00194A4A" w:rsidRPr="00194A4A" w:rsidRDefault="00194A4A" w:rsidP="008E77CA">
      <w:pPr>
        <w:numPr>
          <w:ilvl w:val="0"/>
          <w:numId w:val="11"/>
        </w:numPr>
        <w:tabs>
          <w:tab w:val="left" w:pos="658"/>
        </w:tabs>
        <w:spacing w:after="0" w:line="240" w:lineRule="auto"/>
        <w:ind w:firstLine="0"/>
        <w:jc w:val="both"/>
        <w:rPr>
          <w:rFonts w:ascii="Times New Roman" w:eastAsia="Times New Roman" w:hAnsi="Times New Roman" w:cs="Times New Roman"/>
          <w:b/>
          <w:color w:val="000000"/>
          <w:spacing w:val="-2"/>
          <w:sz w:val="24"/>
          <w:szCs w:val="24"/>
          <w:lang w:eastAsia="ru-RU"/>
        </w:rPr>
      </w:pPr>
      <w:r w:rsidRPr="00194A4A">
        <w:rPr>
          <w:rFonts w:ascii="Times New Roman" w:eastAsia="Times New Roman" w:hAnsi="Times New Roman" w:cs="Times New Roman"/>
          <w:color w:val="000000"/>
          <w:sz w:val="24"/>
          <w:szCs w:val="24"/>
          <w:lang w:eastAsia="ru-RU"/>
        </w:rPr>
        <w:t>умение формулировать и аргументировать собственную позицию в подготовленном докладе (ответе на зачете или экзамене);</w:t>
      </w:r>
    </w:p>
    <w:p w:rsidR="00194A4A" w:rsidRPr="00194A4A" w:rsidRDefault="00194A4A" w:rsidP="008E77CA">
      <w:pPr>
        <w:numPr>
          <w:ilvl w:val="0"/>
          <w:numId w:val="11"/>
        </w:numPr>
        <w:tabs>
          <w:tab w:val="left" w:pos="658"/>
        </w:tabs>
        <w:spacing w:after="0" w:line="240" w:lineRule="auto"/>
        <w:ind w:firstLine="0"/>
        <w:jc w:val="both"/>
        <w:rPr>
          <w:rFonts w:ascii="Times New Roman" w:eastAsia="Times New Roman" w:hAnsi="Times New Roman" w:cs="Times New Roman"/>
          <w:b/>
          <w:color w:val="000000"/>
          <w:spacing w:val="-2"/>
          <w:sz w:val="24"/>
          <w:szCs w:val="24"/>
          <w:lang w:eastAsia="ru-RU"/>
        </w:rPr>
      </w:pPr>
      <w:r w:rsidRPr="00194A4A">
        <w:rPr>
          <w:rFonts w:ascii="Times New Roman" w:eastAsia="Times New Roman" w:hAnsi="Times New Roman" w:cs="Times New Roman"/>
          <w:color w:val="000000"/>
          <w:spacing w:val="-2"/>
          <w:sz w:val="24"/>
          <w:szCs w:val="24"/>
          <w:lang w:eastAsia="ru-RU"/>
        </w:rPr>
        <w:t>активное участие в дискуссии на практических (семинарских) занятиях;</w:t>
      </w:r>
    </w:p>
    <w:p w:rsidR="00194A4A" w:rsidRPr="00194A4A" w:rsidRDefault="00194A4A" w:rsidP="008E77CA">
      <w:pPr>
        <w:numPr>
          <w:ilvl w:val="0"/>
          <w:numId w:val="11"/>
        </w:numPr>
        <w:tabs>
          <w:tab w:val="left" w:pos="658"/>
        </w:tabs>
        <w:spacing w:after="0" w:line="240" w:lineRule="auto"/>
        <w:ind w:firstLine="0"/>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color w:val="000000"/>
          <w:sz w:val="24"/>
          <w:szCs w:val="24"/>
          <w:lang w:eastAsia="ru-RU"/>
        </w:rPr>
        <w:t>содержательность презентаций и правильность ответов на вопросы.</w:t>
      </w:r>
    </w:p>
    <w:p w:rsidR="00194A4A" w:rsidRPr="00194A4A" w:rsidRDefault="00194A4A" w:rsidP="008E77CA">
      <w:pPr>
        <w:tabs>
          <w:tab w:val="left" w:pos="658"/>
        </w:tabs>
        <w:spacing w:after="0" w:line="240" w:lineRule="auto"/>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color w:val="000000"/>
          <w:sz w:val="24"/>
          <w:szCs w:val="24"/>
          <w:lang w:eastAsia="ru-RU"/>
        </w:rPr>
        <w:t>Полный перечень критериев и индикаторов оценки в достижении образовательных результатов приведен в рабочих программах дисциплин модуля.</w:t>
      </w:r>
      <w:r w:rsidRPr="00194A4A">
        <w:rPr>
          <w:rFonts w:ascii="Times New Roman" w:eastAsia="+mn-ea" w:hAnsi="Times New Roman" w:cs="Times New Roman"/>
          <w:color w:val="0070C0"/>
          <w:sz w:val="24"/>
          <w:szCs w:val="24"/>
          <w:lang w:eastAsia="ru-RU"/>
        </w:rPr>
        <w:t xml:space="preserve"> </w:t>
      </w:r>
      <w:r w:rsidRPr="00194A4A">
        <w:rPr>
          <w:rFonts w:ascii="Times New Roman" w:eastAsia="Times New Roman" w:hAnsi="Times New Roman" w:cs="Times New Roman"/>
          <w:color w:val="000000"/>
          <w:sz w:val="24"/>
          <w:szCs w:val="24"/>
          <w:lang w:eastAsia="ru-RU"/>
        </w:rPr>
        <w:t xml:space="preserve">Критерии оценки проектной работы студента разрабатываются с учётом целей, задач и образовательных результатов модуля. Для оценки выполнения проекта на базовом уровне предлагается опираться на следующие критерии: </w:t>
      </w:r>
    </w:p>
    <w:p w:rsidR="00194A4A" w:rsidRPr="00194A4A" w:rsidRDefault="00194A4A" w:rsidP="008E77CA">
      <w:pPr>
        <w:tabs>
          <w:tab w:val="left" w:pos="658"/>
        </w:tabs>
        <w:spacing w:after="0" w:line="240" w:lineRule="auto"/>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color w:val="000000"/>
          <w:sz w:val="24"/>
          <w:szCs w:val="24"/>
          <w:lang w:eastAsia="ru-RU"/>
        </w:rPr>
        <w:t>1)</w:t>
      </w:r>
      <w:r w:rsidRPr="00194A4A">
        <w:rPr>
          <w:rFonts w:ascii="Times New Roman" w:eastAsia="Times New Roman" w:hAnsi="Times New Roman" w:cs="Times New Roman"/>
          <w:color w:val="000000"/>
          <w:sz w:val="24"/>
          <w:szCs w:val="24"/>
          <w:lang w:val="en-US" w:eastAsia="ru-RU"/>
        </w:rPr>
        <w:t> </w:t>
      </w:r>
      <w:r w:rsidRPr="00194A4A">
        <w:rPr>
          <w:rFonts w:ascii="Times New Roman" w:eastAsia="Times New Roman" w:hAnsi="Times New Roman" w:cs="Times New Roman"/>
          <w:color w:val="000000"/>
          <w:sz w:val="24"/>
          <w:szCs w:val="24"/>
          <w:lang w:eastAsia="ru-RU"/>
        </w:rPr>
        <w:t xml:space="preserve">положительная оценка выставлена по каждому из обязательных результатов модуля; </w:t>
      </w:r>
    </w:p>
    <w:p w:rsidR="00194A4A" w:rsidRPr="00194A4A" w:rsidRDefault="00194A4A" w:rsidP="008E77CA">
      <w:pPr>
        <w:tabs>
          <w:tab w:val="left" w:pos="658"/>
        </w:tabs>
        <w:spacing w:after="0" w:line="240" w:lineRule="auto"/>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color w:val="000000"/>
          <w:sz w:val="24"/>
          <w:szCs w:val="24"/>
          <w:lang w:eastAsia="ru-RU"/>
        </w:rPr>
        <w:t>2)</w:t>
      </w:r>
      <w:r w:rsidRPr="00194A4A">
        <w:rPr>
          <w:rFonts w:ascii="Times New Roman" w:eastAsia="Times New Roman" w:hAnsi="Times New Roman" w:cs="Times New Roman"/>
          <w:color w:val="000000"/>
          <w:sz w:val="24"/>
          <w:szCs w:val="24"/>
          <w:lang w:val="en-US" w:eastAsia="ru-RU"/>
        </w:rPr>
        <w:t> </w:t>
      </w:r>
      <w:r w:rsidRPr="00194A4A">
        <w:rPr>
          <w:rFonts w:ascii="Times New Roman" w:eastAsia="Times New Roman" w:hAnsi="Times New Roman" w:cs="Times New Roman"/>
          <w:color w:val="000000"/>
          <w:sz w:val="24"/>
          <w:szCs w:val="24"/>
          <w:lang w:eastAsia="ru-RU"/>
        </w:rPr>
        <w:t>продемонстрированы все обязательные элементы проекта: завершённый продукт, отвечающий исходному замыслу, востребованность и практическая значимость проекта; презентация проекта и список использованных источников;</w:t>
      </w:r>
    </w:p>
    <w:p w:rsidR="00194A4A" w:rsidRPr="00194A4A" w:rsidRDefault="00194A4A" w:rsidP="008E77CA">
      <w:pPr>
        <w:tabs>
          <w:tab w:val="left" w:pos="658"/>
        </w:tabs>
        <w:spacing w:after="0" w:line="240" w:lineRule="auto"/>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color w:val="000000"/>
          <w:sz w:val="24"/>
          <w:szCs w:val="24"/>
          <w:lang w:eastAsia="ru-RU"/>
        </w:rPr>
        <w:t>3)</w:t>
      </w:r>
      <w:r w:rsidRPr="00194A4A">
        <w:rPr>
          <w:rFonts w:ascii="Times New Roman" w:eastAsia="Times New Roman" w:hAnsi="Times New Roman" w:cs="Times New Roman"/>
          <w:color w:val="000000"/>
          <w:sz w:val="24"/>
          <w:szCs w:val="24"/>
          <w:lang w:val="en-US" w:eastAsia="ru-RU"/>
        </w:rPr>
        <w:t> </w:t>
      </w:r>
      <w:r w:rsidRPr="00194A4A">
        <w:rPr>
          <w:rFonts w:ascii="Times New Roman" w:eastAsia="Times New Roman" w:hAnsi="Times New Roman" w:cs="Times New Roman"/>
          <w:color w:val="000000"/>
          <w:sz w:val="24"/>
          <w:szCs w:val="24"/>
          <w:lang w:eastAsia="ru-RU"/>
        </w:rPr>
        <w:t>в процессе защиты даны ответы на вопросы.</w:t>
      </w:r>
    </w:p>
    <w:p w:rsidR="00194A4A" w:rsidRPr="00194A4A" w:rsidRDefault="00194A4A" w:rsidP="008E77CA">
      <w:pPr>
        <w:tabs>
          <w:tab w:val="left" w:pos="540"/>
        </w:tabs>
        <w:spacing w:after="0" w:line="240" w:lineRule="auto"/>
        <w:jc w:val="both"/>
        <w:rPr>
          <w:rFonts w:ascii="Times New Roman" w:eastAsia="Calibri" w:hAnsi="Times New Roman" w:cs="Times New Roman"/>
          <w:color w:val="000000"/>
          <w:sz w:val="24"/>
          <w:szCs w:val="24"/>
        </w:rPr>
      </w:pPr>
      <w:r w:rsidRPr="00194A4A">
        <w:rPr>
          <w:rFonts w:ascii="Times New Roman" w:eastAsia="Calibri" w:hAnsi="Times New Roman" w:cs="Times New Roman"/>
          <w:i/>
          <w:color w:val="000000"/>
          <w:sz w:val="24"/>
          <w:szCs w:val="24"/>
        </w:rPr>
        <w:t>Назначение тестирования</w:t>
      </w:r>
      <w:r w:rsidRPr="00194A4A">
        <w:rPr>
          <w:rFonts w:ascii="Times New Roman" w:eastAsia="Calibri" w:hAnsi="Times New Roman" w:cs="Times New Roman"/>
          <w:color w:val="000000"/>
          <w:sz w:val="24"/>
          <w:szCs w:val="24"/>
        </w:rPr>
        <w:t xml:space="preserve"> — определить уровень знаний и умений обучающегося, входящих в состав образовательных результатов по дисциплине (по модулю). Тестирование проводится как на бумажном носителе, так и посредством персонального компьютера в электронной среде </w:t>
      </w:r>
      <w:r w:rsidRPr="00194A4A">
        <w:rPr>
          <w:rFonts w:ascii="Times New Roman" w:eastAsia="Calibri" w:hAnsi="Times New Roman" w:cs="Times New Roman"/>
          <w:color w:val="000000"/>
          <w:sz w:val="24"/>
          <w:szCs w:val="24"/>
          <w:lang w:val="en-US"/>
        </w:rPr>
        <w:t>moodl</w:t>
      </w:r>
      <w:r w:rsidRPr="00194A4A">
        <w:rPr>
          <w:rFonts w:ascii="Times New Roman" w:eastAsia="Calibri" w:hAnsi="Times New Roman" w:cs="Times New Roman"/>
          <w:color w:val="000000"/>
          <w:sz w:val="24"/>
          <w:szCs w:val="24"/>
        </w:rPr>
        <w:t>.</w:t>
      </w:r>
    </w:p>
    <w:p w:rsidR="00194A4A" w:rsidRPr="00194A4A" w:rsidRDefault="00194A4A" w:rsidP="008E77CA">
      <w:pPr>
        <w:tabs>
          <w:tab w:val="left" w:pos="540"/>
        </w:tabs>
        <w:spacing w:after="0" w:line="240" w:lineRule="auto"/>
        <w:jc w:val="both"/>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Для проверки уровня знаний и умений по дисциплинам модулю можно использовать несколько наиболее распространенных типов тестовых заданий:</w:t>
      </w:r>
    </w:p>
    <w:p w:rsidR="00194A4A" w:rsidRPr="00194A4A" w:rsidRDefault="00194A4A" w:rsidP="008E77CA">
      <w:pPr>
        <w:tabs>
          <w:tab w:val="left" w:pos="540"/>
        </w:tabs>
        <w:spacing w:after="0" w:line="240" w:lineRule="auto"/>
        <w:jc w:val="both"/>
        <w:rPr>
          <w:rFonts w:ascii="Times New Roman" w:eastAsia="Calibri" w:hAnsi="Times New Roman" w:cs="Times New Roman"/>
          <w:color w:val="000000"/>
          <w:sz w:val="24"/>
          <w:szCs w:val="24"/>
        </w:rPr>
      </w:pPr>
      <w:r w:rsidRPr="00194A4A">
        <w:rPr>
          <w:rFonts w:ascii="Times New Roman" w:eastAsia="Calibri" w:hAnsi="Times New Roman" w:cs="Times New Roman"/>
          <w:i/>
          <w:color w:val="000000"/>
          <w:sz w:val="24"/>
          <w:szCs w:val="24"/>
        </w:rPr>
        <w:t>Множественный выбор ответов.</w:t>
      </w:r>
      <w:r w:rsidRPr="00194A4A">
        <w:rPr>
          <w:rFonts w:ascii="Times New Roman" w:eastAsia="Calibri" w:hAnsi="Times New Roman" w:cs="Times New Roman"/>
          <w:color w:val="000000"/>
          <w:sz w:val="24"/>
          <w:szCs w:val="24"/>
        </w:rPr>
        <w:t xml:space="preserve"> </w:t>
      </w:r>
    </w:p>
    <w:p w:rsidR="00194A4A" w:rsidRPr="00194A4A" w:rsidRDefault="00194A4A" w:rsidP="008E77CA">
      <w:pPr>
        <w:tabs>
          <w:tab w:val="left" w:pos="540"/>
        </w:tabs>
        <w:spacing w:after="0" w:line="240" w:lineRule="auto"/>
        <w:jc w:val="both"/>
        <w:rPr>
          <w:rFonts w:ascii="Times New Roman" w:eastAsia="Calibri" w:hAnsi="Times New Roman" w:cs="Times New Roman"/>
          <w:color w:val="000000"/>
          <w:sz w:val="24"/>
          <w:szCs w:val="24"/>
        </w:rPr>
      </w:pPr>
      <w:r w:rsidRPr="00194A4A">
        <w:rPr>
          <w:rFonts w:ascii="Times New Roman" w:eastAsia="Calibri" w:hAnsi="Times New Roman" w:cs="Times New Roman"/>
          <w:sz w:val="24"/>
          <w:szCs w:val="24"/>
        </w:rPr>
        <w:t xml:space="preserve">Задания этого типа предполагают наличие нескольких ответов, среди которых только один правильный. Иногда к заданию приводят несколько правильных ответов. </w:t>
      </w:r>
      <w:r w:rsidRPr="00194A4A">
        <w:rPr>
          <w:rFonts w:ascii="Times New Roman" w:eastAsia="Calibri" w:hAnsi="Times New Roman" w:cs="Times New Roman"/>
          <w:color w:val="000000"/>
          <w:sz w:val="24"/>
          <w:szCs w:val="24"/>
        </w:rPr>
        <w:t>Преимущество заданий с множественным выбором заключается в легкости подсчета результатов (баллов). Благодаря этому на сегодняшний день значительная доля автоматизированного тестирования включает в себя данный тип вопросов. Результаты проверяются за считанные секунды, что является необходимым условием для массового тестирования, например при едином или удаленном доступе тестируемых лиц. По дисциплинам модулю тестирование на основе заданий с множественным выбором ответов применяется в рамках текущей и промежуточной аттестации обучающихся.</w:t>
      </w:r>
    </w:p>
    <w:p w:rsidR="00194A4A" w:rsidRPr="00194A4A" w:rsidRDefault="00194A4A" w:rsidP="008E77CA">
      <w:pPr>
        <w:tabs>
          <w:tab w:val="left" w:pos="540"/>
        </w:tabs>
        <w:spacing w:after="0" w:line="240" w:lineRule="auto"/>
        <w:jc w:val="both"/>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Недостаток данного типа заданий состоит в том, что не все виды знаний могут быть проверены с его помощью, в частности затруднена проверка и оценка результатов выполнения заданий творческого характера.</w:t>
      </w:r>
    </w:p>
    <w:p w:rsidR="00194A4A" w:rsidRPr="00194A4A" w:rsidRDefault="00194A4A" w:rsidP="008E77CA">
      <w:pPr>
        <w:tabs>
          <w:tab w:val="left" w:pos="540"/>
        </w:tabs>
        <w:spacing w:after="0" w:line="240" w:lineRule="auto"/>
        <w:jc w:val="both"/>
        <w:rPr>
          <w:rFonts w:ascii="Times New Roman" w:eastAsia="Calibri" w:hAnsi="Times New Roman" w:cs="Times New Roman"/>
          <w:color w:val="000000"/>
          <w:sz w:val="24"/>
          <w:szCs w:val="24"/>
        </w:rPr>
      </w:pPr>
      <w:r w:rsidRPr="00194A4A">
        <w:rPr>
          <w:rFonts w:ascii="Times New Roman" w:eastAsia="Calibri" w:hAnsi="Times New Roman" w:cs="Times New Roman"/>
          <w:i/>
          <w:color w:val="000000"/>
          <w:sz w:val="24"/>
          <w:szCs w:val="24"/>
        </w:rPr>
        <w:t>Задания на установление соответствия (последовательности) или порядка</w:t>
      </w:r>
      <w:r w:rsidRPr="00194A4A">
        <w:rPr>
          <w:rFonts w:ascii="Times New Roman" w:eastAsia="Calibri" w:hAnsi="Times New Roman" w:cs="Times New Roman"/>
          <w:color w:val="000000"/>
          <w:sz w:val="24"/>
          <w:szCs w:val="24"/>
        </w:rPr>
        <w:t>.</w:t>
      </w:r>
    </w:p>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В заданиях такого типа требуется найти или приравнять части, элементы, понятия – конструкциям, фигурам, утверждениям, т.е. установить соответствие между элементами двух списков. Инструкция к таким заданиям имеет вид: с</w:t>
      </w:r>
      <w:r w:rsidRPr="00194A4A">
        <w:rPr>
          <w:rFonts w:ascii="Times New Roman" w:eastAsia="Calibri" w:hAnsi="Times New Roman" w:cs="Times New Roman"/>
          <w:bCs/>
          <w:color w:val="000000"/>
          <w:sz w:val="24"/>
          <w:szCs w:val="24"/>
        </w:rPr>
        <w:t>оотнесите написанное в столбцах 1 и 2 (укажите соответствующую букву в таблице ответов).</w:t>
      </w:r>
      <w:r w:rsidRPr="00194A4A">
        <w:rPr>
          <w:rFonts w:ascii="Times New Roman" w:eastAsia="Calibri" w:hAnsi="Times New Roman" w:cs="Times New Roman"/>
          <w:sz w:val="24"/>
          <w:szCs w:val="24"/>
        </w:rPr>
        <w:t xml:space="preserve"> К этому же типу относят задания, в которых требуется восстановить порядок, упорядочить элементы некоторого множества. Задания такого типа полезны при изучении дисциплин модуля, поскольку позволяют  проверить возможности составления необходимого перечня действий или этапов действий, дают возможность установить знания, связанные со спецификой сопровождения лиц с ОВЗ. </w:t>
      </w:r>
    </w:p>
    <w:p w:rsidR="00194A4A" w:rsidRPr="00194A4A" w:rsidRDefault="00194A4A" w:rsidP="008E77CA">
      <w:pPr>
        <w:tabs>
          <w:tab w:val="left" w:pos="540"/>
        </w:tabs>
        <w:spacing w:after="0" w:line="240" w:lineRule="auto"/>
        <w:jc w:val="both"/>
        <w:rPr>
          <w:rFonts w:ascii="Times New Roman" w:eastAsia="Calibri" w:hAnsi="Times New Roman" w:cs="Times New Roman"/>
          <w:i/>
          <w:color w:val="000000"/>
          <w:sz w:val="24"/>
          <w:szCs w:val="24"/>
        </w:rPr>
      </w:pPr>
      <w:r w:rsidRPr="00194A4A">
        <w:rPr>
          <w:rFonts w:ascii="Times New Roman" w:eastAsia="Calibri" w:hAnsi="Times New Roman" w:cs="Times New Roman"/>
          <w:i/>
          <w:color w:val="000000"/>
          <w:sz w:val="24"/>
          <w:szCs w:val="24"/>
        </w:rPr>
        <w:t xml:space="preserve"> Задания на свободное конструирование ответа.</w:t>
      </w:r>
    </w:p>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color w:val="000000"/>
          <w:sz w:val="24"/>
          <w:szCs w:val="24"/>
        </w:rPr>
        <w:t xml:space="preserve">К заданиям этого типа отнесены более сложные вопросы, требующие развернутого ответа, написание эссе. Они могут включать требование научного обоснования решения. Проверка заданий этого типа требует много времени на выполнение и на проверку. К числу недостатков этого типа задания относят сложности в автоматизации оценки результатов. Для объективной оценки результатов выполнения таких заданий  необходимо выполнение следующих условий: 1) привлечение экспертов; 2) </w:t>
      </w:r>
      <w:r w:rsidRPr="00194A4A">
        <w:rPr>
          <w:rFonts w:ascii="Times New Roman" w:eastAsia="Calibri" w:hAnsi="Times New Roman" w:cs="Times New Roman"/>
          <w:sz w:val="24"/>
          <w:szCs w:val="24"/>
        </w:rPr>
        <w:t>описание процедуры начисления баллов для оценки каждого шага и всего задания, т.е. для определения максимального балла за задание; 3) описание процедуры перевода полученной оценки за задание в оценочную шкалу. Индикаторы оценок сложных заданий приведены в технологической карте по каждой дисциплине при описании критериев оценки.</w:t>
      </w:r>
    </w:p>
    <w:p w:rsidR="00194A4A" w:rsidRPr="00194A4A" w:rsidRDefault="00194A4A" w:rsidP="008E77CA">
      <w:pPr>
        <w:tabs>
          <w:tab w:val="left" w:pos="540"/>
        </w:tabs>
        <w:spacing w:after="0" w:line="240" w:lineRule="auto"/>
        <w:jc w:val="both"/>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Преимущество этого типа задания состоит в том, что оно позволяет провести более качественную проработку задания, и дает возможность оценить у тестируемого не только знания, но и умения. Задания подобного типа применяются для заполнения таблиц, схем, рисунков в процессе выполнения практических заданий, и на этапе конструирования заданий для изучения профилей психофизического развития детей в условиях онтогенеза и дизонтогенеза, для разработки клинической характеристики различных дифференцированных форм отклоняющегося развития.</w:t>
      </w:r>
    </w:p>
    <w:p w:rsidR="00194A4A" w:rsidRPr="00194A4A" w:rsidRDefault="00194A4A" w:rsidP="008E77CA">
      <w:pPr>
        <w:tabs>
          <w:tab w:val="left" w:pos="540"/>
        </w:tabs>
        <w:spacing w:after="0" w:line="240" w:lineRule="auto"/>
        <w:jc w:val="both"/>
        <w:rPr>
          <w:rFonts w:ascii="Times New Roman" w:eastAsia="Calibri" w:hAnsi="Times New Roman" w:cs="Times New Roman"/>
          <w:i/>
          <w:color w:val="000000"/>
          <w:sz w:val="24"/>
          <w:szCs w:val="24"/>
        </w:rPr>
      </w:pPr>
      <w:r w:rsidRPr="00194A4A">
        <w:rPr>
          <w:rFonts w:ascii="Times New Roman" w:eastAsia="Calibri" w:hAnsi="Times New Roman" w:cs="Times New Roman"/>
          <w:i/>
          <w:color w:val="000000"/>
          <w:sz w:val="24"/>
          <w:szCs w:val="24"/>
        </w:rPr>
        <w:t xml:space="preserve"> Задания практического характера.</w:t>
      </w:r>
    </w:p>
    <w:p w:rsidR="00194A4A" w:rsidRPr="00194A4A" w:rsidRDefault="00194A4A" w:rsidP="008E77CA">
      <w:pPr>
        <w:tabs>
          <w:tab w:val="left" w:pos="540"/>
        </w:tabs>
        <w:spacing w:after="0" w:line="240" w:lineRule="auto"/>
        <w:jc w:val="both"/>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 xml:space="preserve">Задания этого типа позволяют оценить практические умения тестируемого по составлению заданий разного уровня на межпредметном материале, по проведению обследования лиц с ОВЗ, по статистической обработке информации. </w:t>
      </w:r>
    </w:p>
    <w:p w:rsidR="00194A4A" w:rsidRPr="00194A4A" w:rsidRDefault="00194A4A" w:rsidP="008E77CA">
      <w:pPr>
        <w:spacing w:after="0" w:line="240" w:lineRule="auto"/>
        <w:jc w:val="center"/>
        <w:rPr>
          <w:rFonts w:ascii="Times New Roman" w:eastAsia="Times New Roman" w:hAnsi="Times New Roman" w:cs="Times New Roman"/>
          <w:b/>
          <w:caps/>
          <w:sz w:val="24"/>
          <w:szCs w:val="24"/>
          <w:lang w:eastAsia="ru-RU"/>
        </w:rPr>
      </w:pPr>
    </w:p>
    <w:p w:rsidR="00194A4A" w:rsidRPr="00194A4A" w:rsidRDefault="00194A4A" w:rsidP="008E77CA">
      <w:pPr>
        <w:spacing w:after="0" w:line="240" w:lineRule="auto"/>
        <w:jc w:val="center"/>
        <w:rPr>
          <w:rFonts w:ascii="Times New Roman" w:eastAsia="Times New Roman" w:hAnsi="Times New Roman" w:cs="Times New Roman"/>
          <w:b/>
          <w:caps/>
          <w:sz w:val="24"/>
          <w:szCs w:val="24"/>
          <w:lang w:eastAsia="ru-RU"/>
        </w:rPr>
      </w:pPr>
    </w:p>
    <w:p w:rsidR="00194A4A" w:rsidRPr="00194A4A" w:rsidRDefault="00194A4A" w:rsidP="008E77CA">
      <w:pPr>
        <w:spacing w:after="0" w:line="240" w:lineRule="auto"/>
        <w:jc w:val="center"/>
        <w:rPr>
          <w:rFonts w:ascii="Times New Roman" w:eastAsia="Times New Roman" w:hAnsi="Times New Roman" w:cs="Times New Roman"/>
          <w:b/>
          <w:caps/>
          <w:sz w:val="24"/>
          <w:szCs w:val="24"/>
          <w:lang w:eastAsia="ru-RU"/>
        </w:rPr>
      </w:pPr>
    </w:p>
    <w:p w:rsidR="00194A4A" w:rsidRPr="00194A4A" w:rsidRDefault="00194A4A" w:rsidP="008E77CA">
      <w:pPr>
        <w:spacing w:after="0" w:line="240" w:lineRule="auto"/>
        <w:jc w:val="center"/>
        <w:rPr>
          <w:rFonts w:ascii="Times New Roman" w:eastAsia="Times New Roman" w:hAnsi="Times New Roman" w:cs="Times New Roman"/>
          <w:b/>
          <w:caps/>
          <w:sz w:val="24"/>
          <w:szCs w:val="24"/>
          <w:lang w:eastAsia="ru-RU"/>
        </w:rPr>
      </w:pPr>
    </w:p>
    <w:p w:rsidR="00194A4A" w:rsidRPr="00194A4A" w:rsidRDefault="00194A4A" w:rsidP="008E77CA">
      <w:pPr>
        <w:spacing w:after="0" w:line="240" w:lineRule="auto"/>
        <w:jc w:val="center"/>
        <w:rPr>
          <w:rFonts w:ascii="Times New Roman" w:eastAsia="Times New Roman" w:hAnsi="Times New Roman" w:cs="Times New Roman"/>
          <w:b/>
          <w:caps/>
          <w:sz w:val="24"/>
          <w:szCs w:val="24"/>
          <w:lang w:eastAsia="ru-RU"/>
        </w:rPr>
      </w:pPr>
    </w:p>
    <w:p w:rsidR="00194A4A" w:rsidRPr="00194A4A" w:rsidRDefault="00194A4A" w:rsidP="008E77CA">
      <w:pPr>
        <w:spacing w:after="0" w:line="240" w:lineRule="auto"/>
        <w:jc w:val="center"/>
        <w:rPr>
          <w:rFonts w:ascii="Times New Roman" w:eastAsia="Times New Roman" w:hAnsi="Times New Roman" w:cs="Times New Roman"/>
          <w:b/>
          <w:caps/>
          <w:sz w:val="24"/>
          <w:szCs w:val="24"/>
          <w:lang w:eastAsia="ru-RU"/>
        </w:rPr>
      </w:pPr>
    </w:p>
    <w:p w:rsidR="00194A4A" w:rsidRPr="00194A4A" w:rsidRDefault="00194A4A" w:rsidP="008E77CA">
      <w:pPr>
        <w:spacing w:after="0" w:line="240" w:lineRule="auto"/>
        <w:jc w:val="center"/>
        <w:rPr>
          <w:rFonts w:ascii="Times New Roman" w:eastAsia="Times New Roman" w:hAnsi="Times New Roman" w:cs="Times New Roman"/>
          <w:b/>
          <w:caps/>
          <w:sz w:val="24"/>
          <w:szCs w:val="24"/>
          <w:lang w:eastAsia="ru-RU"/>
        </w:rPr>
      </w:pPr>
    </w:p>
    <w:p w:rsidR="00194A4A" w:rsidRPr="00194A4A" w:rsidRDefault="00194A4A" w:rsidP="008E77CA">
      <w:pPr>
        <w:spacing w:after="0" w:line="240" w:lineRule="auto"/>
        <w:jc w:val="center"/>
        <w:rPr>
          <w:rFonts w:ascii="Times New Roman" w:eastAsia="Times New Roman" w:hAnsi="Times New Roman" w:cs="Times New Roman"/>
          <w:b/>
          <w:caps/>
          <w:sz w:val="24"/>
          <w:szCs w:val="24"/>
          <w:lang w:eastAsia="ru-RU"/>
        </w:rPr>
      </w:pPr>
    </w:p>
    <w:p w:rsidR="00194A4A" w:rsidRPr="00194A4A" w:rsidRDefault="00194A4A" w:rsidP="008E77CA">
      <w:pPr>
        <w:spacing w:after="0" w:line="240" w:lineRule="auto"/>
        <w:jc w:val="center"/>
        <w:rPr>
          <w:rFonts w:ascii="Times New Roman" w:eastAsia="Times New Roman" w:hAnsi="Times New Roman" w:cs="Times New Roman"/>
          <w:b/>
          <w:caps/>
          <w:sz w:val="24"/>
          <w:szCs w:val="24"/>
          <w:lang w:eastAsia="ru-RU"/>
        </w:rPr>
      </w:pPr>
      <w:r w:rsidRPr="00194A4A">
        <w:rPr>
          <w:rFonts w:ascii="Times New Roman" w:eastAsia="Times New Roman" w:hAnsi="Times New Roman" w:cs="Times New Roman"/>
          <w:b/>
          <w:caps/>
          <w:sz w:val="24"/>
          <w:szCs w:val="24"/>
          <w:lang w:eastAsia="ru-RU"/>
        </w:rPr>
        <w:t>5. ПРОГРАММЫ ДИСЦИПЛИН МОДУЛЯ</w:t>
      </w:r>
    </w:p>
    <w:p w:rsidR="00194A4A" w:rsidRPr="00194A4A" w:rsidRDefault="00194A4A" w:rsidP="008E77CA">
      <w:pPr>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5.1. ПРОГРАММА ДИСЦИПЛИНЫ</w:t>
      </w:r>
    </w:p>
    <w:p w:rsidR="00194A4A" w:rsidRPr="00194A4A" w:rsidRDefault="00194A4A" w:rsidP="008E77CA">
      <w:pPr>
        <w:spacing w:after="0" w:line="240" w:lineRule="auto"/>
        <w:jc w:val="center"/>
        <w:rPr>
          <w:rFonts w:ascii="Times New Roman" w:eastAsia="Times New Roman" w:hAnsi="Times New Roman" w:cs="Times New Roman"/>
          <w:b/>
          <w:bCs/>
          <w:sz w:val="24"/>
          <w:szCs w:val="24"/>
          <w:lang w:eastAsia="ru-RU"/>
        </w:rPr>
      </w:pPr>
      <w:r w:rsidRPr="00194A4A">
        <w:rPr>
          <w:rFonts w:ascii="Times New Roman CYR" w:eastAsia="Times New Roman" w:hAnsi="Times New Roman CYR" w:cs="Times New Roman CYR"/>
          <w:b/>
          <w:bCs/>
          <w:sz w:val="24"/>
          <w:szCs w:val="24"/>
          <w:lang w:eastAsia="ru-RU"/>
        </w:rPr>
        <w:t xml:space="preserve"> «Социально-психологическая реабилитация и профориентация лиц с ограниченными возможностями здоровья</w:t>
      </w:r>
      <w:r w:rsidRPr="00194A4A">
        <w:rPr>
          <w:rFonts w:ascii="Times New Roman" w:eastAsia="Times New Roman" w:hAnsi="Times New Roman" w:cs="Times New Roman"/>
          <w:b/>
          <w:bCs/>
          <w:sz w:val="24"/>
          <w:szCs w:val="24"/>
          <w:lang w:eastAsia="ru-RU"/>
        </w:rPr>
        <w:t>»</w:t>
      </w:r>
    </w:p>
    <w:p w:rsidR="00194A4A" w:rsidRPr="00194A4A" w:rsidRDefault="00194A4A" w:rsidP="008E77CA">
      <w:pPr>
        <w:spacing w:after="0" w:line="240" w:lineRule="auto"/>
        <w:jc w:val="center"/>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К.М.14.01</w:t>
      </w:r>
    </w:p>
    <w:p w:rsidR="00194A4A" w:rsidRPr="00194A4A" w:rsidRDefault="00194A4A" w:rsidP="008E77CA">
      <w:pPr>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1. Пояснительная записка</w:t>
      </w:r>
    </w:p>
    <w:p w:rsidR="00194A4A" w:rsidRPr="00194A4A" w:rsidRDefault="00194A4A" w:rsidP="008E77CA">
      <w:pPr>
        <w:spacing w:after="0" w:line="240" w:lineRule="auto"/>
        <w:jc w:val="both"/>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Дисциплина «</w:t>
      </w:r>
      <w:r w:rsidRPr="00194A4A">
        <w:rPr>
          <w:rFonts w:ascii="Times New Roman CYR" w:eastAsia="Times New Roman" w:hAnsi="Times New Roman CYR" w:cs="Times New Roman CYR"/>
          <w:bCs/>
          <w:sz w:val="24"/>
          <w:szCs w:val="24"/>
          <w:lang w:eastAsia="ru-RU"/>
        </w:rPr>
        <w:t>Социально-психологическая реабилитация и профориентация лиц с ограниченными возможностями здоровья</w:t>
      </w:r>
      <w:r w:rsidRPr="00194A4A">
        <w:rPr>
          <w:rFonts w:ascii="Times New Roman" w:eastAsia="Calibri" w:hAnsi="Times New Roman" w:cs="Times New Roman"/>
          <w:color w:val="000000"/>
          <w:sz w:val="24"/>
          <w:szCs w:val="24"/>
        </w:rPr>
        <w:t xml:space="preserve">» занимает важное место в подготовке бакалавров, способствует формированию компетентности в области социально- реабилитационной деятельности с детьми и подростками с ОВЗ. </w:t>
      </w:r>
    </w:p>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color w:val="000000"/>
          <w:sz w:val="24"/>
          <w:szCs w:val="24"/>
        </w:rPr>
        <w:t>Программа курса «</w:t>
      </w:r>
      <w:r w:rsidRPr="00194A4A">
        <w:rPr>
          <w:rFonts w:ascii="Times New Roman CYR" w:eastAsia="Times New Roman" w:hAnsi="Times New Roman CYR" w:cs="Times New Roman CYR"/>
          <w:bCs/>
          <w:sz w:val="24"/>
          <w:szCs w:val="24"/>
          <w:lang w:eastAsia="ru-RU"/>
        </w:rPr>
        <w:t>Социально-психологическая реабилитация и профориентация лиц с ограниченными возможностями здоровья</w:t>
      </w:r>
      <w:r w:rsidRPr="00194A4A">
        <w:rPr>
          <w:rFonts w:ascii="Times New Roman" w:eastAsia="Calibri" w:hAnsi="Times New Roman" w:cs="Times New Roman"/>
          <w:color w:val="000000"/>
          <w:sz w:val="24"/>
          <w:szCs w:val="24"/>
        </w:rPr>
        <w:t>» направлена на формирование у обучающихся теоретической и практической компетентности в проектировании и реализации программ реабилитации лиц с ОВЗ, в применении современных методов, технологии реабилитации</w:t>
      </w:r>
      <w:r w:rsidRPr="00194A4A">
        <w:rPr>
          <w:rFonts w:ascii="Times New Roman" w:eastAsia="Calibri" w:hAnsi="Times New Roman" w:cs="Times New Roman"/>
          <w:sz w:val="24"/>
          <w:szCs w:val="24"/>
        </w:rPr>
        <w:t>. Обучающиеся познакомятся с основными задачами и формами профориентации в специальном и инклюзивном образовании.</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2. Место в структуре модуля</w:t>
      </w: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Calibri" w:hAnsi="Times New Roman" w:cs="Times New Roman"/>
          <w:sz w:val="24"/>
          <w:szCs w:val="24"/>
        </w:rPr>
        <w:t>Дисциплина «</w:t>
      </w:r>
      <w:r w:rsidRPr="00194A4A">
        <w:rPr>
          <w:rFonts w:ascii="Times New Roman CYR" w:eastAsia="Times New Roman" w:hAnsi="Times New Roman CYR" w:cs="Times New Roman CYR"/>
          <w:bCs/>
          <w:sz w:val="24"/>
          <w:szCs w:val="24"/>
          <w:lang w:eastAsia="ru-RU"/>
        </w:rPr>
        <w:t>Социально-психологическая реабилитация и профориентация лиц с ограниченными возможностями здоровья</w:t>
      </w:r>
      <w:r w:rsidRPr="00194A4A">
        <w:rPr>
          <w:rFonts w:ascii="Times New Roman" w:eastAsia="Calibri" w:hAnsi="Times New Roman" w:cs="Times New Roman"/>
          <w:sz w:val="24"/>
          <w:szCs w:val="24"/>
        </w:rPr>
        <w:t xml:space="preserve">» относится к дисциплинам базовой части модуля </w:t>
      </w:r>
      <w:r w:rsidRPr="00194A4A">
        <w:rPr>
          <w:rFonts w:ascii="Times New Roman" w:eastAsia="Calibri" w:hAnsi="Times New Roman" w:cs="Times New Roman"/>
          <w:caps/>
          <w:sz w:val="24"/>
          <w:szCs w:val="24"/>
        </w:rPr>
        <w:t>«</w:t>
      </w:r>
      <w:r w:rsidRPr="00194A4A">
        <w:rPr>
          <w:rFonts w:ascii="Times New Roman" w:eastAsia="Calibri" w:hAnsi="Times New Roman" w:cs="Times New Roman"/>
          <w:bCs/>
          <w:sz w:val="24"/>
          <w:szCs w:val="24"/>
        </w:rPr>
        <w:t xml:space="preserve">Психологические основы специальной андрагогики» учебного плана по направлению подготовки </w:t>
      </w:r>
      <w:r w:rsidRPr="00194A4A">
        <w:rPr>
          <w:rFonts w:ascii="Times New Roman" w:eastAsia="Calibri" w:hAnsi="Times New Roman" w:cs="Times New Roman"/>
          <w:sz w:val="24"/>
          <w:szCs w:val="24"/>
        </w:rPr>
        <w:t>44.03.03 «Специальное (дефектологическое) образование», профилю подготовки «Специальная психология». Дисциплина основывается на образовательных результатах таких дисциплин как «Основы психокоррекции», «Основы психотерапии»,  является основой для изучения дисциплин «Ресурсосберегающие технологии в специальном и инклюзивном образовании», «Социально-психологическая реабилитация лиц с ограниченными возможностями здоровья».</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3. Цели и задачи</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i/>
          <w:iCs/>
          <w:sz w:val="24"/>
          <w:szCs w:val="24"/>
          <w:lang w:eastAsia="ru-RU"/>
        </w:rPr>
        <w:t>Цель</w:t>
      </w:r>
      <w:r w:rsidRPr="00194A4A">
        <w:rPr>
          <w:rFonts w:ascii="Times New Roman" w:eastAsia="Times New Roman" w:hAnsi="Times New Roman" w:cs="Times New Roman"/>
          <w:b/>
          <w:bCs/>
          <w:i/>
          <w:iCs/>
          <w:sz w:val="24"/>
          <w:szCs w:val="24"/>
          <w:lang w:eastAsia="ru-RU"/>
        </w:rPr>
        <w:t xml:space="preserve"> </w:t>
      </w:r>
      <w:r w:rsidRPr="00194A4A">
        <w:rPr>
          <w:rFonts w:ascii="Times New Roman" w:eastAsia="Times New Roman" w:hAnsi="Times New Roman" w:cs="Times New Roman"/>
          <w:i/>
          <w:iCs/>
          <w:sz w:val="24"/>
          <w:szCs w:val="24"/>
          <w:lang w:eastAsia="ru-RU"/>
        </w:rPr>
        <w:t>дисциплины</w:t>
      </w:r>
      <w:r w:rsidRPr="00194A4A">
        <w:rPr>
          <w:rFonts w:ascii="Times New Roman" w:eastAsia="Times New Roman" w:hAnsi="Times New Roman" w:cs="Times New Roman"/>
          <w:sz w:val="24"/>
          <w:szCs w:val="24"/>
          <w:lang w:eastAsia="ru-RU"/>
        </w:rPr>
        <w:t xml:space="preserve"> </w:t>
      </w:r>
      <w:r w:rsidRPr="00194A4A">
        <w:rPr>
          <w:rFonts w:ascii="Times New Roman" w:eastAsia="Times New Roman" w:hAnsi="Times New Roman" w:cs="Times New Roman"/>
          <w:spacing w:val="3"/>
          <w:sz w:val="24"/>
          <w:szCs w:val="24"/>
          <w:lang w:eastAsia="ru-RU"/>
        </w:rPr>
        <w:t xml:space="preserve">– способствовать </w:t>
      </w:r>
      <w:r w:rsidRPr="00194A4A">
        <w:rPr>
          <w:rFonts w:ascii="Times New Roman" w:eastAsia="Calibri" w:hAnsi="Times New Roman" w:cs="Times New Roman"/>
          <w:sz w:val="24"/>
          <w:szCs w:val="24"/>
        </w:rPr>
        <w:t>формированию у обучающихся основ профессиональной компетентности в области проектирования и реализации программ реабилитации, профориентации лиц с ОВЗ.</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194A4A">
        <w:rPr>
          <w:rFonts w:ascii="Times New Roman" w:eastAsia="Times New Roman" w:hAnsi="Times New Roman" w:cs="Times New Roman"/>
          <w:i/>
          <w:iCs/>
          <w:sz w:val="24"/>
          <w:szCs w:val="24"/>
          <w:lang w:eastAsia="ru-RU"/>
        </w:rPr>
        <w:t>Задачи дисциплины:</w:t>
      </w:r>
    </w:p>
    <w:p w:rsidR="00194A4A" w:rsidRPr="00194A4A" w:rsidRDefault="00194A4A" w:rsidP="008E77CA">
      <w:pPr>
        <w:numPr>
          <w:ilvl w:val="0"/>
          <w:numId w:val="7"/>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познакомить обучающихся с основами социально- реабилитационной деятельности, основными направлениями работы и содержанием профориентации в специальном и инклюзивном образовании; </w:t>
      </w:r>
    </w:p>
    <w:p w:rsidR="00194A4A" w:rsidRPr="00194A4A" w:rsidRDefault="00194A4A" w:rsidP="008E77CA">
      <w:pPr>
        <w:numPr>
          <w:ilvl w:val="0"/>
          <w:numId w:val="7"/>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способствовать формированию готовности у обучающихся к решению профессиональных задач по применению реабилитационных технологий для детей и подростков с ОВЗ;</w:t>
      </w:r>
    </w:p>
    <w:p w:rsidR="00194A4A" w:rsidRPr="00194A4A" w:rsidRDefault="00194A4A" w:rsidP="008E77CA">
      <w:pPr>
        <w:numPr>
          <w:ilvl w:val="0"/>
          <w:numId w:val="7"/>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содействовать освоению методологической базы профессиональной социально-реабилитационной деятельности специального психолога;</w:t>
      </w:r>
    </w:p>
    <w:p w:rsidR="00194A4A" w:rsidRPr="00194A4A" w:rsidRDefault="00194A4A" w:rsidP="008E77CA">
      <w:pPr>
        <w:numPr>
          <w:ilvl w:val="0"/>
          <w:numId w:val="7"/>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создать условия для формирования базовых навыков, необходимых для применения техник и приемов реабилитации, профориентации в работе с детьми и подростками с ОВЗ.</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4. Образовательные результаты</w:t>
      </w:r>
    </w:p>
    <w:tbl>
      <w:tblPr>
        <w:tblW w:w="5000" w:type="pct"/>
        <w:tblLayout w:type="fixed"/>
        <w:tblLook w:val="0000"/>
      </w:tblPr>
      <w:tblGrid>
        <w:gridCol w:w="927"/>
        <w:gridCol w:w="2344"/>
        <w:gridCol w:w="1472"/>
        <w:gridCol w:w="1852"/>
        <w:gridCol w:w="1488"/>
        <w:gridCol w:w="1488"/>
      </w:tblGrid>
      <w:tr w:rsidR="00194A4A" w:rsidRPr="00194A4A" w:rsidTr="00F90F37">
        <w:trPr>
          <w:trHeight w:val="385"/>
        </w:trPr>
        <w:tc>
          <w:tcPr>
            <w:tcW w:w="906"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Код ОР модуля</w:t>
            </w:r>
          </w:p>
        </w:tc>
        <w:tc>
          <w:tcPr>
            <w:tcW w:w="2290"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suppressAutoHyphens/>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Образовательные результаты модуля</w:t>
            </w:r>
          </w:p>
        </w:tc>
        <w:tc>
          <w:tcPr>
            <w:tcW w:w="143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94A4A">
              <w:rPr>
                <w:rFonts w:ascii="Times New Roman CYR" w:eastAsia="Times New Roman" w:hAnsi="Times New Roman CYR" w:cs="Times New Roman CYR"/>
                <w:sz w:val="24"/>
                <w:szCs w:val="24"/>
                <w:lang w:eastAsia="ru-RU"/>
              </w:rPr>
              <w:t>Код ОР дисциплины</w:t>
            </w:r>
          </w:p>
        </w:tc>
        <w:tc>
          <w:tcPr>
            <w:tcW w:w="1809"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Образовательные результаты дисциплины</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94A4A">
              <w:rPr>
                <w:rFonts w:ascii="Times New Roman CYR" w:eastAsia="Times New Roman" w:hAnsi="Times New Roman CYR" w:cs="Times New Roman CYR"/>
                <w:sz w:val="24"/>
                <w:szCs w:val="24"/>
                <w:lang w:eastAsia="ru-RU"/>
              </w:rPr>
              <w:t>Код компетенций ОПОП</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Средства оценивания ОР</w:t>
            </w:r>
          </w:p>
        </w:tc>
      </w:tr>
      <w:tr w:rsidR="00194A4A" w:rsidRPr="00194A4A" w:rsidTr="00F90F37">
        <w:trPr>
          <w:trHeight w:val="2546"/>
        </w:trPr>
        <w:tc>
          <w:tcPr>
            <w:tcW w:w="906"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w:t>
            </w: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90"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Демонстрирует навыки коммуникации и определяет характер и формы взаимодействия с общественными и социальными организациями, учреждениями образования , здравоохранения, культуры,  исходя из задач профессиональной деятельности</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Calibri" w:eastAsia="Times New Roman" w:hAnsi="Calibri" w:cs="Calibri"/>
                <w:sz w:val="24"/>
                <w:szCs w:val="24"/>
                <w:lang w:eastAsia="ru-RU"/>
              </w:rPr>
            </w:pPr>
          </w:p>
          <w:p w:rsidR="00194A4A" w:rsidRPr="00194A4A" w:rsidRDefault="00194A4A" w:rsidP="008E77CA">
            <w:pPr>
              <w:suppressAutoHyphens/>
              <w:autoSpaceDE w:val="0"/>
              <w:autoSpaceDN w:val="0"/>
              <w:adjustRightInd w:val="0"/>
              <w:spacing w:after="0" w:line="240" w:lineRule="auto"/>
              <w:rPr>
                <w:rFonts w:ascii="Calibri" w:eastAsia="Times New Roman" w:hAnsi="Calibri" w:cs="Calibri"/>
                <w:sz w:val="24"/>
                <w:szCs w:val="24"/>
                <w:lang w:eastAsia="ru-RU"/>
              </w:rPr>
            </w:pPr>
          </w:p>
          <w:p w:rsidR="00194A4A" w:rsidRPr="00194A4A" w:rsidRDefault="00194A4A" w:rsidP="008E77CA">
            <w:pPr>
              <w:suppressAutoHyphens/>
              <w:autoSpaceDE w:val="0"/>
              <w:autoSpaceDN w:val="0"/>
              <w:adjustRightInd w:val="0"/>
              <w:spacing w:after="0" w:line="240" w:lineRule="auto"/>
              <w:rPr>
                <w:rFonts w:ascii="Calibri" w:eastAsia="Times New Roman" w:hAnsi="Calibri" w:cs="Calibri"/>
                <w:sz w:val="24"/>
                <w:szCs w:val="24"/>
                <w:lang w:eastAsia="ru-RU"/>
              </w:rPr>
            </w:pPr>
          </w:p>
          <w:p w:rsidR="00194A4A" w:rsidRPr="00194A4A" w:rsidRDefault="00194A4A" w:rsidP="008E77CA">
            <w:pPr>
              <w:suppressAutoHyphens/>
              <w:autoSpaceDE w:val="0"/>
              <w:autoSpaceDN w:val="0"/>
              <w:adjustRightInd w:val="0"/>
              <w:spacing w:after="0" w:line="240" w:lineRule="auto"/>
              <w:rPr>
                <w:rFonts w:ascii="Calibri" w:eastAsia="Times New Roman" w:hAnsi="Calibri" w:cs="Calibri"/>
                <w:sz w:val="24"/>
                <w:szCs w:val="24"/>
                <w:lang w:eastAsia="ru-RU"/>
              </w:rPr>
            </w:pPr>
          </w:p>
        </w:tc>
        <w:tc>
          <w:tcPr>
            <w:tcW w:w="143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 1.1</w:t>
            </w:r>
          </w:p>
          <w:p w:rsidR="00194A4A" w:rsidRPr="00194A4A" w:rsidRDefault="00194A4A" w:rsidP="008E77CA">
            <w:pPr>
              <w:autoSpaceDE w:val="0"/>
              <w:autoSpaceDN w:val="0"/>
              <w:adjustRightInd w:val="0"/>
              <w:spacing w:after="0" w:line="240" w:lineRule="auto"/>
              <w:rPr>
                <w:rFonts w:ascii="Calibri" w:eastAsia="Times New Roman" w:hAnsi="Calibri" w:cs="Calibri"/>
                <w:sz w:val="24"/>
                <w:szCs w:val="24"/>
                <w:lang w:eastAsia="ru-RU"/>
              </w:rPr>
            </w:pPr>
          </w:p>
        </w:tc>
        <w:tc>
          <w:tcPr>
            <w:tcW w:w="180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Демонстрирует навыки коммуникации и определяет характер и формы взаимодействия с общественными и социальными организациями, учреждениями образования , здравоохранения, культуры при решении задач реабилитации лиц с ОВЗ</w:t>
            </w:r>
          </w:p>
          <w:p w:rsidR="00194A4A" w:rsidRPr="00194A4A" w:rsidRDefault="00194A4A" w:rsidP="008E77CA">
            <w:pPr>
              <w:autoSpaceDE w:val="0"/>
              <w:autoSpaceDN w:val="0"/>
              <w:adjustRightInd w:val="0"/>
              <w:spacing w:after="0" w:line="240" w:lineRule="auto"/>
              <w:rPr>
                <w:rFonts w:ascii="Calibri" w:eastAsia="Times New Roman" w:hAnsi="Calibri" w:cs="Calibri"/>
                <w:sz w:val="24"/>
                <w:szCs w:val="24"/>
                <w:lang w:eastAsia="ru-RU"/>
              </w:rPr>
            </w:pPr>
          </w:p>
          <w:p w:rsidR="00194A4A" w:rsidRPr="00194A4A" w:rsidRDefault="00194A4A" w:rsidP="008E77CA">
            <w:pPr>
              <w:rPr>
                <w:rFonts w:ascii="Calibri" w:eastAsia="Times New Roman" w:hAnsi="Calibri" w:cs="Calibri"/>
                <w:sz w:val="24"/>
                <w:szCs w:val="24"/>
                <w:lang w:eastAsia="ru-RU"/>
              </w:rPr>
            </w:pP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ОК-6; </w:t>
            </w: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ОПК-4; </w:t>
            </w: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ПК-7; </w:t>
            </w: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ПК-10</w:t>
            </w: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numPr>
                <w:ilvl w:val="0"/>
                <w:numId w:val="40"/>
              </w:numPr>
              <w:tabs>
                <w:tab w:val="left" w:pos="168"/>
              </w:tabs>
              <w:autoSpaceDE w:val="0"/>
              <w:autoSpaceDN w:val="0"/>
              <w:adjustRightInd w:val="0"/>
              <w:spacing w:after="0" w:line="240" w:lineRule="auto"/>
              <w:ind w:left="0" w:firstLine="0"/>
              <w:rPr>
                <w:rFonts w:ascii="Times New Roman" w:eastAsia="Calibri" w:hAnsi="Times New Roman" w:cs="Times New Roman"/>
                <w:sz w:val="24"/>
                <w:szCs w:val="24"/>
                <w:shd w:val="clear" w:color="auto" w:fill="FFFFFF"/>
              </w:rPr>
            </w:pPr>
            <w:r w:rsidRPr="00194A4A">
              <w:rPr>
                <w:rFonts w:ascii="Times New Roman" w:eastAsia="Calibri" w:hAnsi="Times New Roman" w:cs="Times New Roman"/>
                <w:sz w:val="24"/>
                <w:szCs w:val="24"/>
                <w:shd w:val="clear" w:color="auto" w:fill="FFFFFF"/>
              </w:rPr>
              <w:t>Тестирование в ЭИОС</w:t>
            </w:r>
          </w:p>
          <w:p w:rsidR="00194A4A" w:rsidRPr="00194A4A" w:rsidRDefault="00194A4A" w:rsidP="008E77CA">
            <w:pPr>
              <w:tabs>
                <w:tab w:val="left" w:pos="168"/>
              </w:tabs>
              <w:autoSpaceDE w:val="0"/>
              <w:autoSpaceDN w:val="0"/>
              <w:adjustRightInd w:val="0"/>
              <w:spacing w:after="0" w:line="240" w:lineRule="auto"/>
              <w:rPr>
                <w:rFonts w:ascii="Times New Roman" w:eastAsia="Calibri" w:hAnsi="Times New Roman" w:cs="Times New Roman"/>
                <w:sz w:val="24"/>
                <w:szCs w:val="24"/>
                <w:shd w:val="clear" w:color="auto" w:fill="FFFFFF"/>
              </w:rPr>
            </w:pPr>
            <w:r w:rsidRPr="00194A4A">
              <w:rPr>
                <w:rFonts w:ascii="Times New Roman" w:eastAsia="Calibri" w:hAnsi="Times New Roman" w:cs="Times New Roman"/>
                <w:sz w:val="24"/>
                <w:szCs w:val="24"/>
                <w:shd w:val="clear" w:color="auto" w:fill="FFFFFF"/>
              </w:rPr>
              <w:t>2.Формы для оценки: реферата;</w:t>
            </w:r>
          </w:p>
          <w:p w:rsidR="00194A4A" w:rsidRPr="00194A4A" w:rsidRDefault="00194A4A" w:rsidP="008E77CA">
            <w:pPr>
              <w:tabs>
                <w:tab w:val="left" w:pos="168"/>
              </w:tabs>
              <w:autoSpaceDE w:val="0"/>
              <w:autoSpaceDN w:val="0"/>
              <w:adjustRightInd w:val="0"/>
              <w:spacing w:after="0" w:line="240" w:lineRule="auto"/>
              <w:rPr>
                <w:rFonts w:ascii="Times New Roman" w:eastAsia="Calibri" w:hAnsi="Times New Roman" w:cs="Times New Roman"/>
                <w:sz w:val="24"/>
                <w:szCs w:val="24"/>
                <w:shd w:val="clear" w:color="auto" w:fill="F9F9F9"/>
              </w:rPr>
            </w:pPr>
            <w:r w:rsidRPr="00194A4A">
              <w:rPr>
                <w:rFonts w:ascii="Times New Roman" w:eastAsia="Calibri" w:hAnsi="Times New Roman" w:cs="Times New Roman"/>
                <w:sz w:val="24"/>
                <w:szCs w:val="24"/>
                <w:shd w:val="clear" w:color="auto" w:fill="F9F9F9"/>
              </w:rPr>
              <w:t>доклада- презентации;</w:t>
            </w:r>
          </w:p>
          <w:p w:rsidR="00194A4A" w:rsidRPr="00194A4A" w:rsidRDefault="00194A4A" w:rsidP="008E77CA">
            <w:pPr>
              <w:tabs>
                <w:tab w:val="left" w:pos="168"/>
              </w:tabs>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shd w:val="clear" w:color="auto" w:fill="F9F9F9"/>
              </w:rPr>
              <w:t xml:space="preserve">контрольной работы; </w:t>
            </w:r>
            <w:r w:rsidRPr="00194A4A">
              <w:rPr>
                <w:rFonts w:ascii="Times New Roman" w:eastAsia="Calibri" w:hAnsi="Times New Roman" w:cs="Times New Roman"/>
                <w:sz w:val="24"/>
                <w:szCs w:val="24"/>
              </w:rPr>
              <w:t>портфолио.</w:t>
            </w:r>
          </w:p>
          <w:p w:rsidR="00194A4A" w:rsidRPr="00194A4A" w:rsidRDefault="00194A4A" w:rsidP="008E77CA">
            <w:pPr>
              <w:tabs>
                <w:tab w:val="left" w:pos="168"/>
              </w:tabs>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autoSpaceDE w:val="0"/>
        <w:autoSpaceDN w:val="0"/>
        <w:adjustRightInd w:val="0"/>
        <w:spacing w:after="0" w:line="240" w:lineRule="auto"/>
        <w:jc w:val="both"/>
        <w:rPr>
          <w:rFonts w:ascii="Times New Roman CYR" w:eastAsia="Times New Roman" w:hAnsi="Times New Roman CYR" w:cs="Times New Roman CYR"/>
          <w:b/>
          <w:bCs/>
          <w:sz w:val="24"/>
          <w:szCs w:val="24"/>
          <w:lang w:eastAsia="ru-RU"/>
        </w:rPr>
      </w:pPr>
      <w:r w:rsidRPr="00194A4A">
        <w:rPr>
          <w:rFonts w:ascii="Times New Roman" w:eastAsia="Times New Roman" w:hAnsi="Times New Roman" w:cs="Times New Roman"/>
          <w:b/>
          <w:bCs/>
          <w:sz w:val="24"/>
          <w:szCs w:val="24"/>
          <w:lang w:eastAsia="ru-RU"/>
        </w:rPr>
        <w:t xml:space="preserve">5. </w:t>
      </w:r>
      <w:r w:rsidRPr="00194A4A">
        <w:rPr>
          <w:rFonts w:ascii="Times New Roman CYR" w:eastAsia="Times New Roman" w:hAnsi="Times New Roman CYR" w:cs="Times New Roman CYR"/>
          <w:b/>
          <w:bCs/>
          <w:sz w:val="24"/>
          <w:szCs w:val="24"/>
          <w:lang w:eastAsia="ru-RU"/>
        </w:rPr>
        <w:t>Содержание дисциплины</w:t>
      </w:r>
    </w:p>
    <w:p w:rsidR="00194A4A" w:rsidRPr="00194A4A" w:rsidRDefault="00194A4A" w:rsidP="008E77CA">
      <w:pPr>
        <w:autoSpaceDE w:val="0"/>
        <w:autoSpaceDN w:val="0"/>
        <w:adjustRightInd w:val="0"/>
        <w:spacing w:after="0" w:line="240" w:lineRule="auto"/>
        <w:jc w:val="both"/>
        <w:rPr>
          <w:rFonts w:ascii="Times New Roman CYR" w:eastAsia="Times New Roman" w:hAnsi="Times New Roman CYR" w:cs="Times New Roman CYR"/>
          <w:bCs/>
          <w:i/>
          <w:sz w:val="24"/>
          <w:szCs w:val="24"/>
          <w:lang w:eastAsia="ru-RU"/>
        </w:rPr>
      </w:pPr>
      <w:r w:rsidRPr="00194A4A">
        <w:rPr>
          <w:rFonts w:ascii="Times New Roman" w:eastAsia="Times New Roman" w:hAnsi="Times New Roman" w:cs="Times New Roman"/>
          <w:bCs/>
          <w:i/>
          <w:sz w:val="24"/>
          <w:szCs w:val="24"/>
          <w:lang w:eastAsia="ru-RU"/>
        </w:rPr>
        <w:t xml:space="preserve">5.1. </w:t>
      </w:r>
      <w:r w:rsidRPr="00194A4A">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tblPr>
      <w:tblGrid>
        <w:gridCol w:w="4487"/>
        <w:gridCol w:w="833"/>
        <w:gridCol w:w="832"/>
        <w:gridCol w:w="1379"/>
        <w:gridCol w:w="1205"/>
        <w:gridCol w:w="835"/>
      </w:tblGrid>
      <w:tr w:rsidR="00194A4A" w:rsidRPr="00194A4A" w:rsidTr="00F90F37">
        <w:trPr>
          <w:trHeight w:val="203"/>
        </w:trPr>
        <w:tc>
          <w:tcPr>
            <w:tcW w:w="4382"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94A4A">
              <w:rPr>
                <w:rFonts w:ascii="Times New Roman CYR" w:eastAsia="Times New Roman" w:hAnsi="Times New Roman CYR" w:cs="Times New Roman CYR"/>
                <w:sz w:val="24"/>
                <w:szCs w:val="24"/>
                <w:lang w:eastAsia="ru-RU"/>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94A4A">
              <w:rPr>
                <w:rFonts w:ascii="Times New Roman CYR" w:eastAsia="Times New Roman" w:hAnsi="Times New Roman CYR" w:cs="Times New Roman CYR"/>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94A4A">
              <w:rPr>
                <w:rFonts w:ascii="Times New Roman CYR" w:eastAsia="Times New Roman" w:hAnsi="Times New Roman CYR" w:cs="Times New Roman CYR"/>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94A4A">
              <w:rPr>
                <w:rFonts w:ascii="Times New Roman CYR" w:eastAsia="Times New Roman" w:hAnsi="Times New Roman CYR" w:cs="Times New Roman CYR"/>
                <w:sz w:val="24"/>
                <w:szCs w:val="24"/>
                <w:lang w:eastAsia="ru-RU"/>
              </w:rPr>
              <w:t>Всего часов по дисциплине</w:t>
            </w:r>
          </w:p>
        </w:tc>
      </w:tr>
      <w:tr w:rsidR="00194A4A" w:rsidRPr="00194A4A" w:rsidTr="00F90F37">
        <w:trPr>
          <w:trHeight w:val="533"/>
        </w:trPr>
        <w:tc>
          <w:tcPr>
            <w:tcW w:w="4382" w:type="dxa"/>
            <w:vMerge/>
            <w:tcBorders>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Контактная СР (в т.ч. </w:t>
            </w:r>
          </w:p>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w:eastAsia="Times New Roman" w:hAnsi="Times New Roman" w:cs="Times New Roman"/>
                <w:sz w:val="24"/>
                <w:szCs w:val="24"/>
                <w:lang w:eastAsia="ru-RU"/>
              </w:rPr>
              <w:t>в ЭИОС)</w:t>
            </w:r>
          </w:p>
        </w:tc>
        <w:tc>
          <w:tcPr>
            <w:tcW w:w="1177" w:type="dxa"/>
            <w:vMerge/>
            <w:tcBorders>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p>
        </w:tc>
        <w:tc>
          <w:tcPr>
            <w:tcW w:w="816" w:type="dxa"/>
            <w:vMerge/>
            <w:tcBorders>
              <w:left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p>
        </w:tc>
      </w:tr>
      <w:tr w:rsidR="00194A4A" w:rsidRPr="00194A4A" w:rsidTr="00F90F37">
        <w:trPr>
          <w:trHeight w:val="1"/>
        </w:trPr>
        <w:tc>
          <w:tcPr>
            <w:tcW w:w="4382" w:type="dxa"/>
            <w:vMerge/>
            <w:tcBorders>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Calibri" w:eastAsia="Times New Roman" w:hAnsi="Calibri" w:cs="Calibri"/>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Calibri" w:eastAsia="Times New Roman" w:hAnsi="Calibri" w:cs="Calibri"/>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Calibri" w:eastAsia="Times New Roman" w:hAnsi="Calibri" w:cs="Calibri"/>
                <w:sz w:val="24"/>
                <w:szCs w:val="24"/>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Calibri" w:eastAsia="Times New Roman" w:hAnsi="Calibri" w:cs="Calibri"/>
                <w:sz w:val="24"/>
                <w:szCs w:val="24"/>
                <w:lang w:eastAsia="ru-RU"/>
              </w:rPr>
            </w:pP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bCs/>
                <w:sz w:val="24"/>
                <w:szCs w:val="24"/>
                <w:lang w:eastAsia="ru-RU"/>
              </w:rPr>
              <w:t>Раздел 1.</w:t>
            </w:r>
            <w:r w:rsidRPr="00194A4A">
              <w:rPr>
                <w:rFonts w:ascii="Times New Roman" w:eastAsia="Calibri" w:hAnsi="Times New Roman" w:cs="Times New Roman"/>
                <w:b/>
                <w:sz w:val="24"/>
                <w:szCs w:val="24"/>
              </w:rPr>
              <w:t xml:space="preserve"> Введение в теорию социальной реабилитации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4</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10</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22</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Тема 1.1. </w:t>
            </w:r>
            <w:r w:rsidRPr="00194A4A">
              <w:rPr>
                <w:rFonts w:ascii="Times New Roman" w:eastAsia="Calibri" w:hAnsi="Times New Roman" w:cs="Times New Roman"/>
                <w:sz w:val="24"/>
                <w:szCs w:val="24"/>
              </w:rPr>
              <w:t>Общая характеристика социально- реабилитационной деятельности</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12</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 xml:space="preserve">Тема 1.2. </w:t>
            </w:r>
            <w:r w:rsidRPr="00194A4A">
              <w:rPr>
                <w:rFonts w:ascii="Times New Roman" w:eastAsia="Calibri" w:hAnsi="Times New Roman" w:cs="Times New Roman"/>
                <w:sz w:val="24"/>
                <w:szCs w:val="24"/>
              </w:rPr>
              <w:t>Современные методы социально- реабилитационной деятельности</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bCs/>
                <w:sz w:val="24"/>
                <w:szCs w:val="24"/>
                <w:lang w:eastAsia="ru-RU"/>
              </w:rPr>
              <w:t xml:space="preserve">Раздел 2. </w:t>
            </w:r>
            <w:r w:rsidRPr="008E77CA">
              <w:rPr>
                <w:rFonts w:ascii="Times New Roman" w:eastAsia="Calibri" w:hAnsi="Times New Roman" w:cs="Times New Roman"/>
                <w:b/>
                <w:bCs/>
                <w:color w:val="000000"/>
                <w:sz w:val="24"/>
                <w:szCs w:val="24"/>
              </w:rPr>
              <w:t>Реабилитац</w:t>
            </w:r>
            <w:r w:rsidRPr="00194A4A">
              <w:rPr>
                <w:rFonts w:ascii="Times New Roman" w:eastAsia="Calibri" w:hAnsi="Times New Roman" w:cs="Times New Roman"/>
                <w:b/>
                <w:sz w:val="24"/>
                <w:szCs w:val="24"/>
              </w:rPr>
              <w:t>ия лиц с ОВЗ и инвалидностью</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8</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24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50</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Тема 2.1. </w:t>
            </w:r>
            <w:r w:rsidRPr="00194A4A">
              <w:rPr>
                <w:rFonts w:ascii="Times New Roman" w:eastAsia="Calibri" w:hAnsi="Times New Roman" w:cs="Times New Roman"/>
                <w:sz w:val="24"/>
                <w:szCs w:val="24"/>
              </w:rPr>
              <w:t>Учреждения реабилитации лиц с ОВЗ и инвалидностью</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Тема 2.2. Психолого- педагогическая реабилитация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Тема 2.3. </w:t>
            </w:r>
            <w:r w:rsidRPr="00194A4A">
              <w:rPr>
                <w:rFonts w:ascii="Times New Roman" w:eastAsia="Calibri" w:hAnsi="Times New Roman" w:cs="Times New Roman"/>
                <w:sz w:val="24"/>
                <w:szCs w:val="24"/>
              </w:rPr>
              <w:t>Социально- трудовая реабилитация лиц с ОВЗ и инвалидностью</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8</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Тема 2.4. </w:t>
            </w:r>
            <w:r w:rsidRPr="00194A4A">
              <w:rPr>
                <w:rFonts w:ascii="Times New Roman" w:eastAsia="Calibri" w:hAnsi="Times New Roman" w:cs="Times New Roman"/>
                <w:sz w:val="24"/>
                <w:szCs w:val="24"/>
              </w:rPr>
              <w:t>Профессиональное реабилитация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8</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Тема 2.5. Методы профдиагностики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8</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Тема 2.6. Коррекция в профориентации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Тема 2.6. Стратегии трудоустройства и профессиональной адаптации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r>
      <w:tr w:rsidR="00194A4A" w:rsidRPr="00194A4A" w:rsidTr="00F90F37">
        <w:trPr>
          <w:trHeight w:val="357"/>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right"/>
              <w:rPr>
                <w:rFonts w:ascii="Calibri" w:eastAsia="Times New Roman" w:hAnsi="Calibri" w:cs="Calibri"/>
                <w:b/>
                <w:sz w:val="24"/>
                <w:szCs w:val="24"/>
                <w:lang w:eastAsia="ru-RU"/>
              </w:rPr>
            </w:pPr>
            <w:r w:rsidRPr="00194A4A">
              <w:rPr>
                <w:rFonts w:ascii="Times New Roman CYR" w:eastAsia="Times New Roman" w:hAnsi="Times New Roman CYR" w:cs="Times New Roman CYR"/>
                <w:b/>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10</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34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72</w:t>
            </w:r>
          </w:p>
        </w:tc>
      </w:tr>
    </w:tbl>
    <w:p w:rsidR="00194A4A" w:rsidRPr="00194A4A" w:rsidRDefault="00194A4A" w:rsidP="008E77CA">
      <w:pPr>
        <w:spacing w:after="0" w:line="240" w:lineRule="auto"/>
        <w:rPr>
          <w:rFonts w:ascii="Times New Roman" w:eastAsia="Times New Roman" w:hAnsi="Times New Roman" w:cs="Times New Roman"/>
          <w:bCs/>
          <w:i/>
          <w:sz w:val="24"/>
          <w:szCs w:val="24"/>
          <w:lang w:eastAsia="ru-RU"/>
        </w:rPr>
      </w:pP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194A4A">
        <w:rPr>
          <w:rFonts w:ascii="Times New Roman" w:eastAsia="Times New Roman" w:hAnsi="Times New Roman" w:cs="Times New Roman"/>
          <w:bCs/>
          <w:i/>
          <w:sz w:val="24"/>
          <w:szCs w:val="24"/>
          <w:lang w:eastAsia="ru-RU"/>
        </w:rPr>
        <w:t>5.2. Методы обучения</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При изучении  дисциплины «</w:t>
      </w:r>
      <w:r w:rsidRPr="00194A4A">
        <w:rPr>
          <w:rFonts w:ascii="Times New Roman CYR" w:eastAsia="Times New Roman" w:hAnsi="Times New Roman CYR" w:cs="Times New Roman CYR"/>
          <w:bCs/>
          <w:sz w:val="24"/>
          <w:szCs w:val="24"/>
          <w:lang w:eastAsia="ru-RU"/>
        </w:rPr>
        <w:t>Социально-психологическая реабилитация и профориентация лиц с ограниченными возможностями здоровья</w:t>
      </w:r>
      <w:r w:rsidRPr="00194A4A">
        <w:rPr>
          <w:rFonts w:ascii="Times New Roman" w:eastAsia="Calibri" w:hAnsi="Times New Roman" w:cs="Times New Roman"/>
          <w:sz w:val="24"/>
          <w:szCs w:val="24"/>
        </w:rPr>
        <w:t>» используются методы обучения:</w:t>
      </w:r>
    </w:p>
    <w:p w:rsidR="00194A4A" w:rsidRPr="00194A4A" w:rsidRDefault="00194A4A" w:rsidP="008E77CA">
      <w:pPr>
        <w:numPr>
          <w:ilvl w:val="0"/>
          <w:numId w:val="5"/>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лекция;</w:t>
      </w:r>
    </w:p>
    <w:p w:rsidR="00194A4A" w:rsidRPr="00194A4A" w:rsidRDefault="00194A4A" w:rsidP="008E77CA">
      <w:pPr>
        <w:numPr>
          <w:ilvl w:val="0"/>
          <w:numId w:val="5"/>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iCs/>
          <w:spacing w:val="-1"/>
          <w:sz w:val="24"/>
          <w:szCs w:val="24"/>
        </w:rPr>
        <w:t>метод</w:t>
      </w:r>
      <w:r w:rsidRPr="00194A4A">
        <w:rPr>
          <w:rFonts w:ascii="Times New Roman" w:eastAsia="Calibri" w:hAnsi="Times New Roman" w:cs="Times New Roman"/>
          <w:sz w:val="24"/>
          <w:szCs w:val="24"/>
        </w:rPr>
        <w:t xml:space="preserve"> проблемного обучения;</w:t>
      </w:r>
    </w:p>
    <w:p w:rsidR="00194A4A" w:rsidRPr="00194A4A" w:rsidRDefault="00194A4A" w:rsidP="008E77CA">
      <w:pPr>
        <w:numPr>
          <w:ilvl w:val="0"/>
          <w:numId w:val="5"/>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интерактивный метод;</w:t>
      </w:r>
    </w:p>
    <w:p w:rsidR="00194A4A" w:rsidRPr="00194A4A" w:rsidRDefault="00194A4A" w:rsidP="008E77CA">
      <w:pPr>
        <w:numPr>
          <w:ilvl w:val="0"/>
          <w:numId w:val="5"/>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тренинг;</w:t>
      </w:r>
    </w:p>
    <w:p w:rsidR="00194A4A" w:rsidRPr="00194A4A" w:rsidRDefault="00194A4A" w:rsidP="008E77CA">
      <w:pPr>
        <w:numPr>
          <w:ilvl w:val="0"/>
          <w:numId w:val="5"/>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методы демонстрации и иллюстрации;</w:t>
      </w:r>
    </w:p>
    <w:p w:rsidR="00194A4A" w:rsidRPr="00194A4A" w:rsidRDefault="00194A4A" w:rsidP="008E77CA">
      <w:pPr>
        <w:numPr>
          <w:ilvl w:val="0"/>
          <w:numId w:val="5"/>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дискуссии.</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6. Технологическая карта дисциплины</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194A4A">
        <w:rPr>
          <w:rFonts w:ascii="Times New Roman" w:eastAsia="Times New Roman" w:hAnsi="Times New Roman" w:cs="Times New Roman"/>
          <w:bCs/>
          <w:i/>
          <w:sz w:val="24"/>
          <w:szCs w:val="24"/>
          <w:lang w:eastAsia="ru-RU"/>
        </w:rPr>
        <w:t>6.1. Рейтинг-план</w:t>
      </w:r>
    </w:p>
    <w:tbl>
      <w:tblPr>
        <w:tblW w:w="5000" w:type="pct"/>
        <w:tblLayout w:type="fixed"/>
        <w:tblLook w:val="0000"/>
      </w:tblPr>
      <w:tblGrid>
        <w:gridCol w:w="485"/>
        <w:gridCol w:w="1418"/>
        <w:gridCol w:w="1647"/>
        <w:gridCol w:w="1646"/>
        <w:gridCol w:w="1646"/>
        <w:gridCol w:w="1103"/>
        <w:gridCol w:w="831"/>
        <w:gridCol w:w="795"/>
      </w:tblGrid>
      <w:tr w:rsidR="00194A4A" w:rsidRPr="00194A4A" w:rsidTr="00F90F37">
        <w:trPr>
          <w:trHeight w:val="600"/>
        </w:trPr>
        <w:tc>
          <w:tcPr>
            <w:tcW w:w="473" w:type="dxa"/>
            <w:vMerge w:val="restart"/>
            <w:tcBorders>
              <w:top w:val="single" w:sz="2" w:space="0" w:color="000000"/>
              <w:left w:val="single" w:sz="2" w:space="0" w:color="000000"/>
              <w:bottom w:val="nil"/>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 п/п</w:t>
            </w:r>
          </w:p>
        </w:tc>
        <w:tc>
          <w:tcPr>
            <w:tcW w:w="1385"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Виды учебной деятельности</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обучающегося</w:t>
            </w:r>
          </w:p>
        </w:tc>
        <w:tc>
          <w:tcPr>
            <w:tcW w:w="1608"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Балл за конкретное задание</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w:t>
            </w:r>
            <w:r w:rsidRPr="00194A4A">
              <w:rPr>
                <w:rFonts w:ascii="Times New Roman" w:eastAsia="Times New Roman" w:hAnsi="Times New Roman" w:cs="Times New Roman"/>
                <w:color w:val="000000"/>
                <w:sz w:val="24"/>
                <w:szCs w:val="24"/>
                <w:lang w:val="en-US" w:eastAsia="ru-RU"/>
              </w:rPr>
              <w:t>min</w:t>
            </w:r>
            <w:r w:rsidRPr="00194A4A">
              <w:rPr>
                <w:rFonts w:ascii="Times New Roman" w:eastAsia="Times New Roman" w:hAnsi="Times New Roman" w:cs="Times New Roman"/>
                <w:color w:val="000000"/>
                <w:sz w:val="24"/>
                <w:szCs w:val="24"/>
                <w:lang w:eastAsia="ru-RU"/>
              </w:rPr>
              <w:t>-</w:t>
            </w:r>
            <w:r w:rsidRPr="00194A4A">
              <w:rPr>
                <w:rFonts w:ascii="Times New Roman" w:eastAsia="Times New Roman" w:hAnsi="Times New Roman" w:cs="Times New Roman"/>
                <w:color w:val="000000"/>
                <w:sz w:val="24"/>
                <w:szCs w:val="24"/>
                <w:lang w:val="en-US" w:eastAsia="ru-RU"/>
              </w:rPr>
              <w:t>max</w:t>
            </w:r>
            <w:r w:rsidRPr="00194A4A">
              <w:rPr>
                <w:rFonts w:ascii="Times New Roman" w:eastAsia="Times New Roman" w:hAnsi="Times New Roman" w:cs="Times New Roman"/>
                <w:color w:val="000000"/>
                <w:sz w:val="24"/>
                <w:szCs w:val="24"/>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Баллы</w:t>
            </w:r>
          </w:p>
        </w:tc>
      </w:tr>
      <w:tr w:rsidR="008E77CA" w:rsidRPr="008E77CA" w:rsidTr="00F90F37">
        <w:trPr>
          <w:trHeight w:val="300"/>
        </w:trPr>
        <w:tc>
          <w:tcPr>
            <w:tcW w:w="473" w:type="dxa"/>
            <w:vMerge/>
            <w:tcBorders>
              <w:top w:val="nil"/>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12" w:type="dxa"/>
            <w:tcBorders>
              <w:top w:val="nil"/>
              <w:left w:val="nil"/>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Минимальный</w:t>
            </w:r>
          </w:p>
        </w:tc>
        <w:tc>
          <w:tcPr>
            <w:tcW w:w="777" w:type="dxa"/>
            <w:tcBorders>
              <w:top w:val="nil"/>
              <w:left w:val="nil"/>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Максимальный</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 1.1</w:t>
            </w: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Написание реферата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shd w:val="clear" w:color="auto" w:fill="FFFFFF"/>
              </w:rPr>
              <w:t>Форма для оценки образовательных результатов на основе выполнения реферата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7-10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w:t>
            </w:r>
          </w:p>
        </w:tc>
        <w:tc>
          <w:tcPr>
            <w:tcW w:w="812"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7</w:t>
            </w:r>
          </w:p>
        </w:tc>
        <w:tc>
          <w:tcPr>
            <w:tcW w:w="777"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10</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 1.1</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Подготовка доклада- презентации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shd w:val="clear" w:color="auto" w:fill="F9F9F9"/>
              </w:rPr>
              <w:t>Форма для оценки образовательных результатов на основе доклада- презентации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7-15</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2</w:t>
            </w:r>
          </w:p>
        </w:tc>
        <w:tc>
          <w:tcPr>
            <w:tcW w:w="812"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14</w:t>
            </w:r>
          </w:p>
        </w:tc>
        <w:tc>
          <w:tcPr>
            <w:tcW w:w="777"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30</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 1.1</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Решение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shd w:val="clear" w:color="auto" w:fill="F9F9F9"/>
              </w:rPr>
              <w:t>Форма для оценки образовательных результатов на основе выполнения заданий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2- 6</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2</w:t>
            </w:r>
          </w:p>
        </w:tc>
        <w:tc>
          <w:tcPr>
            <w:tcW w:w="812"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4</w:t>
            </w:r>
          </w:p>
        </w:tc>
        <w:tc>
          <w:tcPr>
            <w:tcW w:w="777"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12</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 1.1</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Разработка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Форма для оценки образовательных результатов на основе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12- 19</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2</w:t>
            </w:r>
          </w:p>
        </w:tc>
        <w:tc>
          <w:tcPr>
            <w:tcW w:w="812"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24</w:t>
            </w:r>
          </w:p>
        </w:tc>
        <w:tc>
          <w:tcPr>
            <w:tcW w:w="777"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38</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 1.1</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Решение теста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Форма для оценки образовательных результатов на основе выполнения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1</w:t>
            </w:r>
          </w:p>
        </w:tc>
        <w:tc>
          <w:tcPr>
            <w:tcW w:w="812"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6</w:t>
            </w:r>
          </w:p>
        </w:tc>
        <w:tc>
          <w:tcPr>
            <w:tcW w:w="777"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10</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100</w:t>
            </w:r>
          </w:p>
        </w:tc>
      </w:tr>
    </w:tbl>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7. Учебно-методическое и информационное обеспечение</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r w:rsidRPr="00194A4A">
        <w:rPr>
          <w:rFonts w:ascii="Times New Roman" w:eastAsia="Times New Roman" w:hAnsi="Times New Roman" w:cs="Times New Roman"/>
          <w:bCs/>
          <w:i/>
          <w:sz w:val="24"/>
          <w:szCs w:val="24"/>
          <w:lang w:eastAsia="ru-RU"/>
        </w:rPr>
        <w:t xml:space="preserve">7.1. </w:t>
      </w:r>
      <w:r w:rsidRPr="00194A4A">
        <w:rPr>
          <w:rFonts w:ascii="Times New Roman" w:eastAsia="Times New Roman" w:hAnsi="Times New Roman" w:cs="Times New Roman"/>
          <w:bCs/>
          <w:i/>
          <w:iCs/>
          <w:sz w:val="24"/>
          <w:szCs w:val="24"/>
          <w:lang w:eastAsia="ru-RU"/>
        </w:rPr>
        <w:t>Основная литература</w:t>
      </w:r>
    </w:p>
    <w:p w:rsidR="00194A4A" w:rsidRPr="00194A4A" w:rsidRDefault="00194A4A" w:rsidP="008E77CA">
      <w:pPr>
        <w:numPr>
          <w:ilvl w:val="0"/>
          <w:numId w:val="41"/>
        </w:numPr>
        <w:tabs>
          <w:tab w:val="left" w:pos="993"/>
        </w:tabs>
        <w:spacing w:after="0" w:line="240" w:lineRule="auto"/>
        <w:ind w:left="0" w:firstLine="0"/>
        <w:jc w:val="both"/>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Гончарова В.Г. Комплексное медико-психолого-педагогическое сопровождение лиц с ограниченными возможностями здоровья в условиях непрерывного инклюзивного образования : монография / В.Г. Гончарова, В.Г. Подопригора, С.И. Гончарова ; Министерство образования и науки Российской Федерации, Сибирский Федеральный университет. - Красноярск : Сибирский федеральный университет, 2014. - 248 с. : табл, схем., ил. - Библиогр. в кн. - ISBN 978-5-7638-3133-7 ; То же [Электронный ресурс]. - URL: </w:t>
      </w:r>
      <w:hyperlink r:id="rId12" w:history="1">
        <w:r w:rsidRPr="008E77CA">
          <w:rPr>
            <w:rFonts w:ascii="Times New Roman" w:eastAsia="Times New Roman" w:hAnsi="Times New Roman" w:cs="Times New Roman"/>
            <w:color w:val="000000"/>
            <w:sz w:val="24"/>
            <w:szCs w:val="24"/>
            <w:u w:val="single"/>
            <w:lang w:eastAsia="ru-RU"/>
          </w:rPr>
          <w:t>http://biblioclub.ru/index.php?page=book&amp;id=435603</w:t>
        </w:r>
      </w:hyperlink>
    </w:p>
    <w:p w:rsidR="00194A4A" w:rsidRPr="00194A4A" w:rsidRDefault="00194A4A" w:rsidP="008E77CA">
      <w:pPr>
        <w:numPr>
          <w:ilvl w:val="0"/>
          <w:numId w:val="41"/>
        </w:numPr>
        <w:tabs>
          <w:tab w:val="left" w:pos="993"/>
        </w:tabs>
        <w:spacing w:after="0" w:line="240" w:lineRule="auto"/>
        <w:ind w:left="0" w:firstLine="0"/>
        <w:jc w:val="both"/>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Преемственная система инклюзивного образования в 3-х т. : монография / Институт экономики, управления и права (г. Казань), б.п. Республиканская. - Казань : Познание, 2015. - Т. 3. Модель и условия реализации преемственной системы инклюзивного образования. - 300 с. - (Педагогика и психология инклюзивного образования). - Библиогр. в кн. - ISBN 978-5-8399-0534-4 ; То же [Электронный ресурс]. - URL: </w:t>
      </w:r>
      <w:hyperlink r:id="rId13" w:history="1">
        <w:r w:rsidRPr="008E77CA">
          <w:rPr>
            <w:rFonts w:ascii="Times New Roman" w:eastAsia="Times New Roman" w:hAnsi="Times New Roman" w:cs="Times New Roman"/>
            <w:color w:val="000000"/>
            <w:sz w:val="24"/>
            <w:szCs w:val="24"/>
            <w:u w:val="single"/>
            <w:lang w:eastAsia="ru-RU"/>
          </w:rPr>
          <w:t>http://biblioclub.ru/index.php?page=book&amp;id=364185</w:t>
        </w:r>
      </w:hyperlink>
    </w:p>
    <w:p w:rsidR="00194A4A" w:rsidRPr="00194A4A" w:rsidRDefault="00194A4A" w:rsidP="008E77CA">
      <w:pPr>
        <w:numPr>
          <w:ilvl w:val="0"/>
          <w:numId w:val="41"/>
        </w:numPr>
        <w:tabs>
          <w:tab w:val="left" w:pos="993"/>
        </w:tabs>
        <w:spacing w:after="0" w:line="240" w:lineRule="auto"/>
        <w:ind w:left="0" w:firstLine="0"/>
        <w:jc w:val="both"/>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Чалдышкина Н.Н. Реабилитация детей с ограниченными возможностями здоровья в современном обществе (социально-педагогический аспект) : монография / Н.Н. Чалдышкина, Н.Н. Зыкова ; Поволжский государственный технологический университет. - Йошкар-Ола : ПГТУ, 2017. - 204 с. : табл., граф. - Библиогр.: с. 161-180. - ISBN 978-5-8158-1889-7 ; То же [Электронный ресурс]. - URL: </w:t>
      </w:r>
      <w:hyperlink r:id="rId14" w:history="1">
        <w:r w:rsidRPr="008E77CA">
          <w:rPr>
            <w:rFonts w:ascii="Times New Roman" w:eastAsia="Times New Roman" w:hAnsi="Times New Roman" w:cs="Times New Roman"/>
            <w:color w:val="000000"/>
            <w:sz w:val="24"/>
            <w:szCs w:val="24"/>
            <w:u w:val="single"/>
            <w:lang w:eastAsia="ru-RU"/>
          </w:rPr>
          <w:t>http://biblioclub.ru/index.php?page=book&amp;id=483695</w:t>
        </w:r>
      </w:hyperlink>
    </w:p>
    <w:p w:rsidR="00194A4A" w:rsidRPr="00194A4A" w:rsidRDefault="00194A4A" w:rsidP="008E77CA">
      <w:pPr>
        <w:numPr>
          <w:ilvl w:val="0"/>
          <w:numId w:val="41"/>
        </w:numPr>
        <w:tabs>
          <w:tab w:val="left" w:pos="993"/>
        </w:tabs>
        <w:spacing w:after="0" w:line="240" w:lineRule="auto"/>
        <w:ind w:left="0" w:firstLine="0"/>
        <w:jc w:val="both"/>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Чурекова Т.М. Самоопределение и профессиональная ориентация учащихся / Т.М. Чурекова, Г.А. Грязнова ; Министерство образования и науки РФ,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 Кемеровский государственный университет, 2014. - 162 с. - Библиогр. в кн. - ISBN 978-5-8353-1705-9 ; То же [Электронный ресурс]. - URL: </w:t>
      </w:r>
      <w:hyperlink r:id="rId15" w:history="1">
        <w:r w:rsidRPr="008E77CA">
          <w:rPr>
            <w:rFonts w:ascii="Times New Roman" w:eastAsia="Times New Roman" w:hAnsi="Times New Roman" w:cs="Times New Roman"/>
            <w:color w:val="000000"/>
            <w:sz w:val="24"/>
            <w:szCs w:val="24"/>
            <w:u w:val="single"/>
            <w:lang w:eastAsia="ru-RU"/>
          </w:rPr>
          <w:t>http://biblioclub.ru/index.php?page=book&amp;id=278345</w:t>
        </w:r>
      </w:hyperlink>
      <w:r w:rsidRPr="00194A4A">
        <w:rPr>
          <w:rFonts w:ascii="Times New Roman" w:eastAsia="Times New Roman" w:hAnsi="Times New Roman" w:cs="Times New Roman"/>
          <w:color w:val="000000"/>
          <w:sz w:val="24"/>
          <w:szCs w:val="24"/>
          <w:lang w:eastAsia="ru-RU"/>
        </w:rPr>
        <w:t> </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r w:rsidRPr="00194A4A">
        <w:rPr>
          <w:rFonts w:ascii="Times New Roman" w:eastAsia="Times New Roman" w:hAnsi="Times New Roman" w:cs="Times New Roman"/>
          <w:bCs/>
          <w:i/>
          <w:iCs/>
          <w:sz w:val="24"/>
          <w:szCs w:val="24"/>
          <w:lang w:eastAsia="ru-RU"/>
        </w:rPr>
        <w:t>7.2. Дополнительная литература</w:t>
      </w:r>
    </w:p>
    <w:p w:rsidR="00194A4A" w:rsidRPr="00194A4A" w:rsidRDefault="00194A4A" w:rsidP="008E77CA">
      <w:pPr>
        <w:numPr>
          <w:ilvl w:val="0"/>
          <w:numId w:val="42"/>
        </w:numPr>
        <w:tabs>
          <w:tab w:val="left" w:pos="993"/>
        </w:tabs>
        <w:spacing w:after="0" w:line="240" w:lineRule="auto"/>
        <w:ind w:left="0" w:firstLine="0"/>
        <w:jc w:val="both"/>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Актуальные проблемы и инновационные подходы в образовании лиц с ограниченными возможностями здоровья: материалы научно-практической конференции с международным участием, г. Москва, 18 февраля 2017 года / под ред. Е.Г. Речицкой ; учред. Московский педагогический государственный университет ; Министерство образования и науки Российской Федерации, Институт детства. - Москва : МПГУ, 2017. - 195 с. : ил., табл. - Библиогр. в кн. - ISBN 978-5-4263-0487-1 ; То же [Электронный ресурс]. - URL: </w:t>
      </w:r>
      <w:hyperlink r:id="rId16" w:history="1">
        <w:r w:rsidRPr="008E77CA">
          <w:rPr>
            <w:rFonts w:ascii="Times New Roman" w:eastAsia="Times New Roman" w:hAnsi="Times New Roman" w:cs="Times New Roman"/>
            <w:color w:val="000000"/>
            <w:sz w:val="24"/>
            <w:szCs w:val="24"/>
            <w:u w:val="single"/>
            <w:lang w:eastAsia="ru-RU"/>
          </w:rPr>
          <w:t>http://biblioclub.ru/index.php?page=book&amp;id=471772</w:t>
        </w:r>
      </w:hyperlink>
      <w:r w:rsidRPr="00194A4A">
        <w:rPr>
          <w:rFonts w:ascii="Times New Roman" w:eastAsia="Times New Roman" w:hAnsi="Times New Roman" w:cs="Times New Roman"/>
          <w:bCs/>
          <w:color w:val="000000"/>
          <w:sz w:val="24"/>
          <w:szCs w:val="24"/>
          <w:lang w:eastAsia="ru-RU"/>
        </w:rPr>
        <w:t xml:space="preserve"> </w:t>
      </w:r>
    </w:p>
    <w:p w:rsidR="00194A4A" w:rsidRPr="00194A4A" w:rsidRDefault="00194A4A" w:rsidP="008E77CA">
      <w:pPr>
        <w:numPr>
          <w:ilvl w:val="0"/>
          <w:numId w:val="42"/>
        </w:numPr>
        <w:tabs>
          <w:tab w:val="left" w:pos="993"/>
        </w:tabs>
        <w:spacing w:after="0" w:line="240" w:lineRule="auto"/>
        <w:ind w:left="0" w:firstLine="0"/>
        <w:jc w:val="both"/>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Бабич Е.Г. Совладающее поведение в семье: социально-психологические особенности совладающего поведения родителей, воспитывающих детей-инвалидов / Е.Г. Бабич, В.Г. Тактаров. - Москва ; Берлин : Директ-Медиа, 2015. - 179 с. : ил. - Библиогр.: с. 148-170. - ISBN 978-5-4475-3877-4 ; То же [Электронный ресурс]. - URL: </w:t>
      </w:r>
      <w:hyperlink r:id="rId17" w:history="1">
        <w:r w:rsidRPr="008E77CA">
          <w:rPr>
            <w:rFonts w:ascii="Times New Roman" w:eastAsia="Times New Roman" w:hAnsi="Times New Roman" w:cs="Times New Roman"/>
            <w:color w:val="000000"/>
            <w:sz w:val="24"/>
            <w:szCs w:val="24"/>
            <w:u w:val="single"/>
            <w:lang w:eastAsia="ru-RU"/>
          </w:rPr>
          <w:t>http://biblioclub.ru/index.php?page=book&amp;id=276512</w:t>
        </w:r>
      </w:hyperlink>
      <w:r w:rsidRPr="00194A4A">
        <w:rPr>
          <w:rFonts w:ascii="Times New Roman" w:eastAsia="Times New Roman" w:hAnsi="Times New Roman" w:cs="Times New Roman"/>
          <w:color w:val="000000"/>
          <w:sz w:val="24"/>
          <w:szCs w:val="24"/>
          <w:lang w:eastAsia="ru-RU"/>
        </w:rPr>
        <w:t> </w:t>
      </w:r>
    </w:p>
    <w:p w:rsidR="00194A4A" w:rsidRPr="00194A4A" w:rsidRDefault="00194A4A" w:rsidP="008E77CA">
      <w:pPr>
        <w:numPr>
          <w:ilvl w:val="0"/>
          <w:numId w:val="42"/>
        </w:numPr>
        <w:tabs>
          <w:tab w:val="left" w:pos="993"/>
        </w:tabs>
        <w:spacing w:after="0" w:line="240" w:lineRule="auto"/>
        <w:ind w:left="0" w:firstLine="0"/>
        <w:jc w:val="both"/>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Заблоцкис Е.Ю. Особые дети и взрослые в России: закон, правоприменение, взгляд в будущее: основные проблемы и пути их решения / Е.Ю. Заблоцкис. - 2-е изд. - Москва : Теревинф, 2015. - 369 с. : ил. - Библиогр. в кн. - ISBN 978-5-4212-0296-7 ; То же [Электронный ресурс]. - URL: </w:t>
      </w:r>
      <w:hyperlink r:id="rId18" w:history="1">
        <w:r w:rsidRPr="008E77CA">
          <w:rPr>
            <w:rFonts w:ascii="Times New Roman" w:eastAsia="Times New Roman" w:hAnsi="Times New Roman" w:cs="Times New Roman"/>
            <w:color w:val="000000"/>
            <w:sz w:val="24"/>
            <w:szCs w:val="24"/>
            <w:u w:val="single"/>
            <w:lang w:eastAsia="ru-RU"/>
          </w:rPr>
          <w:t>http://biblioclub.ru/index.php?page=book&amp;id=364417</w:t>
        </w:r>
      </w:hyperlink>
      <w:r w:rsidRPr="00194A4A">
        <w:rPr>
          <w:rFonts w:ascii="Times New Roman" w:eastAsia="Times New Roman" w:hAnsi="Times New Roman" w:cs="Times New Roman"/>
          <w:color w:val="000000"/>
          <w:sz w:val="24"/>
          <w:szCs w:val="24"/>
          <w:lang w:eastAsia="ru-RU"/>
        </w:rPr>
        <w:t> (31.05.2019).</w:t>
      </w:r>
    </w:p>
    <w:p w:rsidR="00194A4A" w:rsidRPr="00194A4A" w:rsidRDefault="00194A4A" w:rsidP="008E77CA">
      <w:pPr>
        <w:numPr>
          <w:ilvl w:val="0"/>
          <w:numId w:val="42"/>
        </w:numPr>
        <w:tabs>
          <w:tab w:val="left" w:pos="993"/>
        </w:tabs>
        <w:spacing w:after="0" w:line="240" w:lineRule="auto"/>
        <w:ind w:left="0" w:firstLine="0"/>
        <w:jc w:val="both"/>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Манухина С.Ю. Основы профориентации : учебно-методический комплекс / С.Ю. Манухина. - Москва : Евразийский открытый институт, 2011. - 128 с. - ISBN 978-5-374-00420-5 ; То же [Электронный ресурс]. - URL: </w:t>
      </w:r>
      <w:hyperlink r:id="rId19" w:history="1">
        <w:r w:rsidRPr="008E77CA">
          <w:rPr>
            <w:rFonts w:ascii="Times New Roman" w:eastAsia="Times New Roman" w:hAnsi="Times New Roman" w:cs="Times New Roman"/>
            <w:color w:val="000000"/>
            <w:sz w:val="24"/>
            <w:szCs w:val="24"/>
            <w:u w:val="single"/>
            <w:lang w:eastAsia="ru-RU"/>
          </w:rPr>
          <w:t>http://biblioclub.ru/index.php?page=book&amp;id=90941</w:t>
        </w:r>
      </w:hyperlink>
    </w:p>
    <w:p w:rsidR="00194A4A" w:rsidRPr="00194A4A" w:rsidRDefault="00194A4A" w:rsidP="008E77CA">
      <w:pPr>
        <w:numPr>
          <w:ilvl w:val="0"/>
          <w:numId w:val="42"/>
        </w:numPr>
        <w:tabs>
          <w:tab w:val="left" w:pos="993"/>
        </w:tabs>
        <w:spacing w:after="0" w:line="240" w:lineRule="auto"/>
        <w:ind w:left="0" w:firstLine="0"/>
        <w:jc w:val="both"/>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Московкина А.Г. Семейное воспитание детей с различными нарушениями в развитии : учебник для студентов вузов / А.Г. Московкина ; под ред. В. Селиверстова. - Москва : Гуманитарный издательский центр ВЛАДОС, 2015. - 263 с. : ил. - (Коррекционная психология). - Библиогр. в кн. - ISBN 978-5-691-02176-3 ; То же [Электронный ресурс]. - URL: </w:t>
      </w:r>
      <w:hyperlink r:id="rId20" w:history="1">
        <w:r w:rsidRPr="008E77CA">
          <w:rPr>
            <w:rFonts w:ascii="Times New Roman" w:eastAsia="Times New Roman" w:hAnsi="Times New Roman" w:cs="Times New Roman"/>
            <w:color w:val="000000"/>
            <w:sz w:val="24"/>
            <w:szCs w:val="24"/>
            <w:u w:val="single"/>
            <w:lang w:eastAsia="ru-RU"/>
          </w:rPr>
          <w:t>http://biblioclub.ru/index.php?page=book&amp;id=429699</w:t>
        </w:r>
      </w:hyperlink>
    </w:p>
    <w:p w:rsidR="00194A4A" w:rsidRPr="00194A4A" w:rsidRDefault="00194A4A" w:rsidP="008E77CA">
      <w:pPr>
        <w:numPr>
          <w:ilvl w:val="0"/>
          <w:numId w:val="42"/>
        </w:numPr>
        <w:tabs>
          <w:tab w:val="left" w:pos="993"/>
        </w:tabs>
        <w:spacing w:after="0" w:line="240" w:lineRule="auto"/>
        <w:ind w:left="0" w:firstLine="0"/>
        <w:jc w:val="both"/>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Патраков Э.В. Социально-психологическая помощь лицам с социальной дезадаптацией (на основе когнитивно-поведенческого подхода) : учебное пособие / Э.В. Патраков, С.Г. Абдуллаева, Л.С. Деточенко ; Министерство образования и науки Российской Федерации, Южный федеральный университет. - Ростов-на-Дону : Издательство Южного федерального университета, 2016. - 144 с. - Библиогр.: с. 95-109. - ISBN 978-5-9275-2024-4 ; То же [Электронный ресурс]. - URL: </w:t>
      </w:r>
      <w:hyperlink r:id="rId21" w:history="1">
        <w:r w:rsidRPr="008E77CA">
          <w:rPr>
            <w:rFonts w:ascii="Times New Roman" w:eastAsia="Times New Roman" w:hAnsi="Times New Roman" w:cs="Times New Roman"/>
            <w:color w:val="000000"/>
            <w:sz w:val="24"/>
            <w:szCs w:val="24"/>
            <w:u w:val="single"/>
            <w:lang w:eastAsia="ru-RU"/>
          </w:rPr>
          <w:t>http://biblioclub.ru/index.php?page=book&amp;id=461992</w:t>
        </w:r>
      </w:hyperlink>
    </w:p>
    <w:p w:rsidR="00194A4A" w:rsidRPr="00194A4A" w:rsidRDefault="00194A4A" w:rsidP="008E77CA">
      <w:pPr>
        <w:numPr>
          <w:ilvl w:val="0"/>
          <w:numId w:val="42"/>
        </w:numPr>
        <w:tabs>
          <w:tab w:val="left" w:pos="993"/>
        </w:tabs>
        <w:spacing w:after="0" w:line="240" w:lineRule="auto"/>
        <w:ind w:left="0" w:firstLine="0"/>
        <w:jc w:val="both"/>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Токмаков А.А. Двигательная рекреация и социальная адаптация лиц с нарушениями функций опорно-двигательного аппарата средствами доступного туризма : научное издание / А.А. Токмаков, О.С. Коган, С.Д. Галиуллина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 Уфа : Уфимский государственный университет экономики и сервиса, 2014. - 82 с. : ил., табл., схем. - Библиогр. в кн. - ISBN 978-5-88469-676-1 ; То же [Электронный ресурс]. - URL: </w:t>
      </w:r>
      <w:hyperlink r:id="rId22" w:history="1">
        <w:r w:rsidRPr="008E77CA">
          <w:rPr>
            <w:rFonts w:ascii="Times New Roman" w:eastAsia="Times New Roman" w:hAnsi="Times New Roman" w:cs="Times New Roman"/>
            <w:color w:val="000000"/>
            <w:sz w:val="24"/>
            <w:szCs w:val="24"/>
            <w:u w:val="single"/>
            <w:lang w:eastAsia="ru-RU"/>
          </w:rPr>
          <w:t>http://biblioclub.ru/index.php?page=book&amp;id=445142</w:t>
        </w:r>
      </w:hyperlink>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r w:rsidRPr="00194A4A">
        <w:rPr>
          <w:rFonts w:ascii="Times New Roman" w:eastAsia="Times New Roman" w:hAnsi="Times New Roman" w:cs="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94A4A" w:rsidRPr="00194A4A" w:rsidRDefault="00194A4A" w:rsidP="008E77CA">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eastAsia="Calibri" w:hAnsi="Times New Roman" w:cs="Times New Roman"/>
          <w:color w:val="000000"/>
          <w:sz w:val="24"/>
          <w:szCs w:val="24"/>
        </w:rPr>
      </w:pPr>
      <w:r w:rsidRPr="00194A4A">
        <w:rPr>
          <w:rFonts w:ascii="Times New Roman" w:eastAsia="Calibri" w:hAnsi="Times New Roman" w:cs="Times New Roman"/>
          <w:bCs/>
          <w:color w:val="000000"/>
          <w:sz w:val="24"/>
          <w:szCs w:val="24"/>
        </w:rPr>
        <w:t>Акатов Л.И.</w:t>
      </w:r>
      <w:r w:rsidRPr="00194A4A">
        <w:rPr>
          <w:rFonts w:ascii="Times New Roman" w:eastAsia="Calibri" w:hAnsi="Times New Roman" w:cs="Times New Roman"/>
          <w:b/>
          <w:bCs/>
          <w:color w:val="000000"/>
          <w:sz w:val="24"/>
          <w:szCs w:val="24"/>
        </w:rPr>
        <w:t xml:space="preserve"> </w:t>
      </w:r>
      <w:r w:rsidRPr="00194A4A">
        <w:rPr>
          <w:rFonts w:ascii="Times New Roman" w:eastAsia="Calibri" w:hAnsi="Times New Roman" w:cs="Times New Roman"/>
          <w:color w:val="000000"/>
          <w:sz w:val="24"/>
          <w:szCs w:val="24"/>
        </w:rPr>
        <w:t>Социальная реабилитация детей с ограниченными возможностями здоровья. Психологические основы : Учеб.пособие для студентов вузов:Рек.Учеб.-метод.объединением вузов России по образованию в области социальной работы М-ва образования РФ. - Москва : Владос, 2004. - 364 с.</w:t>
      </w:r>
    </w:p>
    <w:p w:rsidR="00194A4A" w:rsidRPr="00194A4A" w:rsidRDefault="00194A4A" w:rsidP="008E77CA">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eastAsia="Calibri" w:hAnsi="Times New Roman" w:cs="Times New Roman"/>
          <w:bCs/>
          <w:color w:val="000000"/>
          <w:sz w:val="24"/>
          <w:szCs w:val="24"/>
        </w:rPr>
      </w:pPr>
      <w:r w:rsidRPr="00194A4A">
        <w:rPr>
          <w:rFonts w:ascii="Times New Roman" w:eastAsia="Calibri" w:hAnsi="Times New Roman" w:cs="Times New Roman"/>
          <w:bCs/>
          <w:color w:val="000000"/>
          <w:sz w:val="24"/>
          <w:szCs w:val="24"/>
        </w:rPr>
        <w:t xml:space="preserve">Пряжникова Е.Ю. </w:t>
      </w:r>
      <w:r w:rsidRPr="00194A4A">
        <w:rPr>
          <w:rFonts w:ascii="Times New Roman" w:eastAsia="Calibri" w:hAnsi="Times New Roman" w:cs="Times New Roman"/>
          <w:color w:val="000000"/>
          <w:sz w:val="24"/>
          <w:szCs w:val="24"/>
        </w:rPr>
        <w:t>Профориентация: Учеб. пособие для студентов вузов:Рек.Советом по психологии УМО по классич. университет. образованию. - 5-е изд., испр. и доп. - Москва : Академия, 2010. - 495 с.</w:t>
      </w:r>
    </w:p>
    <w:p w:rsidR="00194A4A" w:rsidRPr="00194A4A" w:rsidRDefault="00194A4A" w:rsidP="008E77CA">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rFonts w:ascii="Times New Roman" w:eastAsia="Calibri" w:hAnsi="Times New Roman" w:cs="Times New Roman"/>
          <w:bCs/>
          <w:color w:val="000000"/>
          <w:sz w:val="24"/>
          <w:szCs w:val="24"/>
        </w:rPr>
      </w:pPr>
      <w:r w:rsidRPr="00194A4A">
        <w:rPr>
          <w:rFonts w:ascii="Times New Roman" w:eastAsia="Calibri" w:hAnsi="Times New Roman" w:cs="Times New Roman"/>
          <w:bCs/>
          <w:color w:val="000000"/>
          <w:sz w:val="24"/>
          <w:szCs w:val="24"/>
        </w:rPr>
        <w:t xml:space="preserve"> Чалдышкина Н.Н. Реабилитация детей с ограниченными возможностями здоровья в современном обществе (социально-педагогический аспект) : монография / Н.Н. Чалдышкина, Н.Н. Зыкова ; Поволжский государственный технологический университет. - Йошкар-Ола : ПГТУ, 2017. - 204 с. : табл., граф. - Библиогр.: с. 161-180. - ISBN 978-5-8158-1889-7 ; То же [Электронный ресурс]. - URL: http://biblioclub.ru/index.php?page=book&amp;id=483695</w:t>
      </w:r>
    </w:p>
    <w:p w:rsidR="00194A4A" w:rsidRPr="00194A4A" w:rsidRDefault="00194A4A" w:rsidP="008E77CA">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eastAsia="Calibri" w:hAnsi="Times New Roman" w:cs="Times New Roman"/>
          <w:bCs/>
          <w:color w:val="000000"/>
          <w:sz w:val="24"/>
          <w:szCs w:val="24"/>
        </w:rPr>
      </w:pPr>
      <w:r w:rsidRPr="00194A4A">
        <w:rPr>
          <w:rFonts w:ascii="Times New Roman" w:eastAsia="Calibri" w:hAnsi="Times New Roman" w:cs="Times New Roman"/>
          <w:bCs/>
          <w:color w:val="000000"/>
          <w:sz w:val="24"/>
          <w:szCs w:val="24"/>
        </w:rPr>
        <w:t>Чурекова Т.М. Самоопределение и профессиональная ориентация учащихся / Т.М. Чурекова, Г.А. Грязнова ; Министерство образования и науки РФ,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 Кемеровский государственный университет, 2014. - 162 с. - Библиогр. в кн. - ISBN 978-5-8353-1705-9 ; То же [Электронный ресурс]. - URL: http://biblioclub.ru/index.php?page=book&amp;id=278345</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r w:rsidRPr="00194A4A">
        <w:rPr>
          <w:rFonts w:ascii="Times New Roman" w:eastAsia="Times New Roman" w:hAnsi="Times New Roman" w:cs="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194A4A" w:rsidRPr="00194A4A" w:rsidRDefault="00890F2F" w:rsidP="008E77CA">
      <w:pPr>
        <w:spacing w:after="0" w:line="240" w:lineRule="auto"/>
        <w:rPr>
          <w:rFonts w:ascii="Times New Roman" w:eastAsia="Times New Roman" w:hAnsi="Times New Roman" w:cs="Times New Roman"/>
          <w:sz w:val="24"/>
          <w:szCs w:val="24"/>
          <w:lang w:eastAsia="ru-RU"/>
        </w:rPr>
      </w:pPr>
      <w:hyperlink r:id="rId23" w:history="1">
        <w:r w:rsidR="00194A4A" w:rsidRPr="008E77CA">
          <w:rPr>
            <w:rFonts w:ascii="Times New Roman" w:eastAsia="Calibri" w:hAnsi="Times New Roman" w:cs="Times New Roman"/>
            <w:color w:val="0000FF"/>
            <w:sz w:val="24"/>
            <w:szCs w:val="24"/>
            <w:u w:val="single"/>
            <w:lang w:eastAsia="ru-RU"/>
          </w:rPr>
          <w:t>www.biblioclub.ru</w:t>
        </w:r>
      </w:hyperlink>
      <w:r w:rsidR="00194A4A" w:rsidRPr="00194A4A">
        <w:rPr>
          <w:rFonts w:ascii="Times New Roman" w:eastAsia="Times New Roman" w:hAnsi="Times New Roman" w:cs="Times New Roman"/>
          <w:sz w:val="24"/>
          <w:szCs w:val="24"/>
          <w:lang w:eastAsia="ru-RU"/>
        </w:rPr>
        <w:t xml:space="preserve"> - ЭБС «Университетская библиотека онлайн»</w:t>
      </w:r>
    </w:p>
    <w:p w:rsidR="00194A4A" w:rsidRPr="00194A4A" w:rsidRDefault="00890F2F" w:rsidP="008E77CA">
      <w:pPr>
        <w:spacing w:after="0" w:line="240" w:lineRule="auto"/>
        <w:rPr>
          <w:rFonts w:ascii="Times New Roman" w:eastAsia="Times New Roman" w:hAnsi="Times New Roman" w:cs="Times New Roman"/>
          <w:sz w:val="24"/>
          <w:szCs w:val="24"/>
          <w:lang w:eastAsia="ru-RU"/>
        </w:rPr>
      </w:pPr>
      <w:hyperlink r:id="rId24" w:history="1">
        <w:r w:rsidR="00194A4A" w:rsidRPr="008E77CA">
          <w:rPr>
            <w:rFonts w:ascii="Times New Roman" w:eastAsia="Calibri" w:hAnsi="Times New Roman" w:cs="Times New Roman"/>
            <w:color w:val="0000FF"/>
            <w:sz w:val="24"/>
            <w:szCs w:val="24"/>
            <w:u w:val="single"/>
            <w:lang w:eastAsia="ru-RU"/>
          </w:rPr>
          <w:t>www.elibrary.ru</w:t>
        </w:r>
      </w:hyperlink>
      <w:r w:rsidR="00194A4A" w:rsidRPr="00194A4A">
        <w:rPr>
          <w:rFonts w:ascii="Times New Roman" w:eastAsia="Times New Roman" w:hAnsi="Times New Roman" w:cs="Times New Roman"/>
          <w:sz w:val="24"/>
          <w:szCs w:val="24"/>
          <w:lang w:eastAsia="ru-RU"/>
        </w:rPr>
        <w:t xml:space="preserve"> - Научная электронная библиотека</w:t>
      </w:r>
    </w:p>
    <w:p w:rsidR="00194A4A" w:rsidRPr="00194A4A" w:rsidRDefault="00890F2F" w:rsidP="008E77CA">
      <w:pPr>
        <w:spacing w:after="0" w:line="240" w:lineRule="auto"/>
        <w:rPr>
          <w:rFonts w:ascii="Times New Roman" w:eastAsia="Times New Roman" w:hAnsi="Times New Roman" w:cs="Times New Roman"/>
          <w:sz w:val="24"/>
          <w:szCs w:val="24"/>
          <w:lang w:eastAsia="ru-RU"/>
        </w:rPr>
      </w:pPr>
      <w:hyperlink r:id="rId25" w:history="1">
        <w:r w:rsidR="00194A4A" w:rsidRPr="008E77CA">
          <w:rPr>
            <w:rFonts w:ascii="Times New Roman" w:eastAsia="Calibri" w:hAnsi="Times New Roman" w:cs="Times New Roman"/>
            <w:color w:val="0000FF"/>
            <w:sz w:val="24"/>
            <w:szCs w:val="24"/>
            <w:u w:val="single"/>
            <w:lang w:eastAsia="ru-RU"/>
          </w:rPr>
          <w:t>www.ebiblioteka.ru</w:t>
        </w:r>
      </w:hyperlink>
      <w:r w:rsidR="00194A4A" w:rsidRPr="00194A4A">
        <w:rPr>
          <w:rFonts w:ascii="Times New Roman" w:eastAsia="Times New Roman" w:hAnsi="Times New Roman" w:cs="Times New Roman"/>
          <w:sz w:val="24"/>
          <w:szCs w:val="24"/>
          <w:lang w:eastAsia="ru-RU"/>
        </w:rPr>
        <w:t xml:space="preserve"> - Универсальные базы данных изданий</w:t>
      </w:r>
    </w:p>
    <w:p w:rsidR="00194A4A" w:rsidRPr="00194A4A" w:rsidRDefault="00890F2F" w:rsidP="008E77CA">
      <w:pPr>
        <w:spacing w:after="0" w:line="240" w:lineRule="auto"/>
        <w:rPr>
          <w:rFonts w:ascii="Times New Roman" w:eastAsia="Times New Roman" w:hAnsi="Times New Roman" w:cs="Times New Roman"/>
          <w:sz w:val="24"/>
          <w:szCs w:val="24"/>
          <w:lang w:eastAsia="ru-RU"/>
        </w:rPr>
      </w:pPr>
      <w:hyperlink r:id="rId26" w:history="1">
        <w:r w:rsidR="00194A4A" w:rsidRPr="008E77CA">
          <w:rPr>
            <w:rFonts w:ascii="Times New Roman" w:eastAsia="Calibri" w:hAnsi="Times New Roman" w:cs="Times New Roman"/>
            <w:color w:val="0000FF"/>
            <w:sz w:val="24"/>
            <w:szCs w:val="24"/>
            <w:u w:val="single"/>
            <w:lang w:eastAsia="ru-RU"/>
          </w:rPr>
          <w:t>www.college.ru</w:t>
        </w:r>
      </w:hyperlink>
      <w:r w:rsidR="00194A4A" w:rsidRPr="00194A4A">
        <w:rPr>
          <w:rFonts w:ascii="Times New Roman" w:eastAsia="Times New Roman" w:hAnsi="Times New Roman" w:cs="Times New Roman"/>
          <w:sz w:val="24"/>
          <w:szCs w:val="24"/>
          <w:lang w:eastAsia="ru-RU"/>
        </w:rPr>
        <w:t xml:space="preserve"> - Открытый колледж</w:t>
      </w:r>
    </w:p>
    <w:p w:rsidR="00194A4A" w:rsidRPr="00194A4A" w:rsidRDefault="00890F2F" w:rsidP="008E77CA">
      <w:pPr>
        <w:spacing w:after="0" w:line="240" w:lineRule="auto"/>
        <w:rPr>
          <w:rFonts w:ascii="Times New Roman" w:eastAsia="Times New Roman" w:hAnsi="Times New Roman" w:cs="Times New Roman"/>
          <w:sz w:val="24"/>
          <w:szCs w:val="24"/>
          <w:lang w:eastAsia="ru-RU"/>
        </w:rPr>
      </w:pPr>
      <w:hyperlink r:id="rId27" w:history="1">
        <w:r w:rsidR="00194A4A" w:rsidRPr="008E77CA">
          <w:rPr>
            <w:rFonts w:ascii="Times New Roman" w:eastAsia="Calibri" w:hAnsi="Times New Roman" w:cs="Times New Roman"/>
            <w:color w:val="0000FF"/>
            <w:sz w:val="24"/>
            <w:szCs w:val="24"/>
            <w:u w:val="single"/>
            <w:lang w:eastAsia="ru-RU"/>
          </w:rPr>
          <w:t>www.ed.gov.ru</w:t>
        </w:r>
      </w:hyperlink>
      <w:r w:rsidR="00194A4A" w:rsidRPr="00194A4A">
        <w:rPr>
          <w:rFonts w:ascii="Times New Roman" w:eastAsia="Times New Roman" w:hAnsi="Times New Roman" w:cs="Times New Roman"/>
          <w:sz w:val="24"/>
          <w:szCs w:val="24"/>
          <w:lang w:eastAsia="ru-RU"/>
        </w:rPr>
        <w:t xml:space="preserve"> - Сайт Министерства образования и науки РФ</w:t>
      </w:r>
    </w:p>
    <w:p w:rsidR="00194A4A" w:rsidRPr="00194A4A" w:rsidRDefault="00890F2F" w:rsidP="008E77CA">
      <w:pPr>
        <w:spacing w:after="0" w:line="240" w:lineRule="auto"/>
        <w:rPr>
          <w:rFonts w:ascii="Times New Roman" w:eastAsia="Times New Roman" w:hAnsi="Times New Roman" w:cs="Times New Roman"/>
          <w:sz w:val="24"/>
          <w:szCs w:val="24"/>
          <w:lang w:eastAsia="ru-RU"/>
        </w:rPr>
      </w:pPr>
      <w:hyperlink r:id="rId28" w:history="1">
        <w:r w:rsidR="00194A4A" w:rsidRPr="008E77CA">
          <w:rPr>
            <w:rFonts w:ascii="Times New Roman" w:eastAsia="Calibri" w:hAnsi="Times New Roman" w:cs="Times New Roman"/>
            <w:color w:val="0000FF"/>
            <w:sz w:val="24"/>
            <w:szCs w:val="24"/>
            <w:u w:val="single"/>
            <w:lang w:eastAsia="ru-RU"/>
          </w:rPr>
          <w:t>http://dic.academic.ru</w:t>
        </w:r>
      </w:hyperlink>
      <w:r w:rsidR="00194A4A" w:rsidRPr="00194A4A">
        <w:rPr>
          <w:rFonts w:ascii="Times New Roman" w:eastAsia="Times New Roman" w:hAnsi="Times New Roman" w:cs="Times New Roman"/>
          <w:sz w:val="24"/>
          <w:szCs w:val="24"/>
          <w:lang w:eastAsia="ru-RU"/>
        </w:rPr>
        <w:t xml:space="preserve"> - Словари и энциклопедии онлайн</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8. Фонды оценочных средств</w:t>
      </w:r>
    </w:p>
    <w:p w:rsidR="00194A4A" w:rsidRPr="00194A4A" w:rsidRDefault="00194A4A" w:rsidP="008E77CA">
      <w:pPr>
        <w:spacing w:after="0" w:line="240" w:lineRule="auto"/>
        <w:jc w:val="both"/>
        <w:rPr>
          <w:rFonts w:ascii="Times New Roman" w:eastAsia="Times New Roman" w:hAnsi="Times New Roman" w:cs="Times New Roman"/>
          <w:spacing w:val="-4"/>
          <w:sz w:val="24"/>
          <w:szCs w:val="24"/>
          <w:lang w:eastAsia="ru-RU"/>
        </w:rPr>
      </w:pPr>
      <w:r w:rsidRPr="00194A4A">
        <w:rPr>
          <w:rFonts w:ascii="Times New Roman" w:eastAsia="Times New Roman" w:hAnsi="Times New Roman" w:cs="Times New Roman"/>
          <w:spacing w:val="-4"/>
          <w:sz w:val="24"/>
          <w:szCs w:val="24"/>
          <w:lang w:eastAsia="ru-RU"/>
        </w:rPr>
        <w:t>Фонд оценочных средств представлен в Приложении 1.</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9. Материально-техническое обеспечение образовательного процесса по дисциплине</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b/>
          <w:color w:val="000000"/>
          <w:sz w:val="24"/>
          <w:szCs w:val="24"/>
          <w:lang w:eastAsia="ru-RU"/>
        </w:rPr>
        <w:t>9.1. Описание материально-технической базы</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b/>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r w:rsidRPr="00194A4A">
        <w:rPr>
          <w:rFonts w:ascii="Times New Roman" w:eastAsia="Times New Roman" w:hAnsi="Times New Roman" w:cs="Times New Roman"/>
          <w:sz w:val="24"/>
          <w:szCs w:val="24"/>
          <w:lang w:eastAsia="ru-RU"/>
        </w:rPr>
        <w:t xml:space="preserve">        </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ЭУМК «</w:t>
      </w:r>
      <w:hyperlink r:id="rId29" w:tooltip="Реабилитация и профессиональная интеграция лиц с ограниченными возможностями здоровья" w:history="1">
        <w:r w:rsidRPr="008E77CA">
          <w:rPr>
            <w:rFonts w:ascii="Times New Roman" w:eastAsia="Calibri" w:hAnsi="Times New Roman" w:cs="Times New Roman"/>
            <w:color w:val="0000FF"/>
            <w:sz w:val="24"/>
            <w:szCs w:val="24"/>
            <w:u w:val="single"/>
          </w:rPr>
          <w:t>Реабилитация и профессиональная интеграция лиц с ограниченными возможностями здоровья</w:t>
        </w:r>
      </w:hyperlink>
      <w:r w:rsidRPr="00194A4A">
        <w:rPr>
          <w:rFonts w:ascii="Times New Roman" w:eastAsia="Times New Roman" w:hAnsi="Times New Roman" w:cs="Times New Roman"/>
          <w:bCs/>
          <w:sz w:val="24"/>
          <w:szCs w:val="24"/>
          <w:lang w:eastAsia="ru-RU"/>
        </w:rPr>
        <w:t xml:space="preserve">»: </w:t>
      </w:r>
      <w:hyperlink r:id="rId30" w:history="1">
        <w:r w:rsidRPr="008E77CA">
          <w:rPr>
            <w:rFonts w:ascii="Times New Roman" w:eastAsia="Calibri" w:hAnsi="Times New Roman" w:cs="Times New Roman"/>
            <w:bCs/>
            <w:color w:val="0000FF"/>
            <w:sz w:val="24"/>
            <w:szCs w:val="24"/>
            <w:u w:val="single"/>
          </w:rPr>
          <w:t>https://edu.mininuniver.ru/course/view.php?id=1845</w:t>
        </w:r>
      </w:hyperlink>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8E77CA" w:rsidRPr="00194A4A" w:rsidRDefault="008E77C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numPr>
          <w:ilvl w:val="1"/>
          <w:numId w:val="12"/>
        </w:numPr>
        <w:spacing w:after="0" w:line="240" w:lineRule="auto"/>
        <w:ind w:left="0" w:firstLine="0"/>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ПРОГРАММА ДИСЦИПЛИНЫ</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94A4A">
        <w:rPr>
          <w:rFonts w:ascii="Times New Roman CYR" w:eastAsia="Times New Roman" w:hAnsi="Times New Roman CYR" w:cs="Times New Roman CYR"/>
          <w:b/>
          <w:bCs/>
          <w:sz w:val="24"/>
          <w:szCs w:val="24"/>
          <w:lang w:eastAsia="ru-RU"/>
        </w:rPr>
        <w:t>«Межведомственное взаимодействие в организации психологической помощи лицам с ограниченными возможностями здоровья</w:t>
      </w:r>
      <w:r w:rsidRPr="00194A4A">
        <w:rPr>
          <w:rFonts w:ascii="Times New Roman" w:eastAsia="Times New Roman" w:hAnsi="Times New Roman" w:cs="Times New Roman"/>
          <w:b/>
          <w:bCs/>
          <w:sz w:val="24"/>
          <w:szCs w:val="24"/>
          <w:lang w:eastAsia="ru-RU"/>
        </w:rPr>
        <w:t>»</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К.М.14.02</w:t>
      </w:r>
    </w:p>
    <w:p w:rsidR="00194A4A" w:rsidRPr="00194A4A" w:rsidRDefault="00194A4A" w:rsidP="008E77CA">
      <w:pPr>
        <w:tabs>
          <w:tab w:val="left" w:pos="720"/>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1. Пояснительная записка</w:t>
      </w:r>
    </w:p>
    <w:p w:rsidR="00194A4A" w:rsidRPr="00194A4A" w:rsidRDefault="00194A4A" w:rsidP="008E77CA">
      <w:pPr>
        <w:shd w:val="clear" w:color="auto" w:fill="FFFFFF"/>
        <w:spacing w:after="0" w:line="240" w:lineRule="auto"/>
        <w:jc w:val="both"/>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Дисциплина «</w:t>
      </w:r>
      <w:r w:rsidRPr="00194A4A">
        <w:rPr>
          <w:rFonts w:ascii="Times New Roman CYR" w:eastAsia="Times New Roman" w:hAnsi="Times New Roman CYR" w:cs="Times New Roman CYR"/>
          <w:bCs/>
          <w:sz w:val="24"/>
          <w:szCs w:val="24"/>
          <w:lang w:eastAsia="ru-RU"/>
        </w:rPr>
        <w:t>Межведомственное взаимодействие в организации психологической помощи лицам с ограниченными возможностями здоровья</w:t>
      </w:r>
      <w:r w:rsidRPr="00194A4A">
        <w:rPr>
          <w:rFonts w:ascii="Times New Roman" w:eastAsia="Calibri" w:hAnsi="Times New Roman" w:cs="Times New Roman"/>
          <w:color w:val="000000"/>
          <w:sz w:val="24"/>
          <w:szCs w:val="24"/>
        </w:rPr>
        <w:t xml:space="preserve">» занимает важное место в подготовке обучающихся, способствует практическому применению ранее сформированных знаний,  в том числе по основным видам деятельности специального психолога, расширяет представления о ценностно-смысловой основе его профессиональной позиции, способствует становлению профессионального мышления, психологической компетентности, закладывает фундамент для качественного освоения студентами психологических технологий, обеспечивает их психологическую готовность к практической деятельности. </w:t>
      </w:r>
    </w:p>
    <w:p w:rsidR="00194A4A" w:rsidRPr="00194A4A" w:rsidRDefault="00194A4A" w:rsidP="008E77CA">
      <w:pPr>
        <w:shd w:val="clear" w:color="auto" w:fill="FFFFFF"/>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color w:val="000000"/>
          <w:sz w:val="24"/>
          <w:szCs w:val="24"/>
        </w:rPr>
        <w:t>В программе представлены цель, задачи, содержание, формы аттестации по курсу и источники информации для самостоятельной работы обучающихся. Программа курса «</w:t>
      </w:r>
      <w:r w:rsidRPr="00194A4A">
        <w:rPr>
          <w:rFonts w:ascii="Times New Roman CYR" w:eastAsia="Times New Roman" w:hAnsi="Times New Roman CYR" w:cs="Times New Roman CYR"/>
          <w:bCs/>
          <w:sz w:val="24"/>
          <w:szCs w:val="24"/>
          <w:lang w:eastAsia="ru-RU"/>
        </w:rPr>
        <w:t>Межведомственное взаимодействие в организации психологической помощи лицам с ограниченными возможностями здоровья</w:t>
      </w:r>
      <w:r w:rsidRPr="00194A4A">
        <w:rPr>
          <w:rFonts w:ascii="Times New Roman" w:eastAsia="Calibri" w:hAnsi="Times New Roman" w:cs="Times New Roman"/>
          <w:color w:val="000000"/>
          <w:sz w:val="24"/>
          <w:szCs w:val="24"/>
        </w:rPr>
        <w:t xml:space="preserve">» содержит также описание форм и средств контроля самостоятельной работы студентов. Предложены задания для </w:t>
      </w:r>
      <w:r w:rsidRPr="00194A4A">
        <w:rPr>
          <w:rFonts w:ascii="Times New Roman" w:eastAsia="Calibri" w:hAnsi="Times New Roman" w:cs="Times New Roman"/>
          <w:sz w:val="24"/>
          <w:szCs w:val="24"/>
        </w:rPr>
        <w:t>текущего, рубежного (промежуточного) и итогового контроля.</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2. Место в структуре модуля</w:t>
      </w:r>
    </w:p>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Дисциплина «</w:t>
      </w:r>
      <w:r w:rsidRPr="00194A4A">
        <w:rPr>
          <w:rFonts w:ascii="Times New Roman CYR" w:eastAsia="Times New Roman" w:hAnsi="Times New Roman CYR" w:cs="Times New Roman CYR"/>
          <w:bCs/>
          <w:sz w:val="24"/>
          <w:szCs w:val="24"/>
          <w:lang w:eastAsia="ru-RU"/>
        </w:rPr>
        <w:t>Межведомственное взаимодействие в организации психологической помощи лицам с ограниченными возможностями здоровья</w:t>
      </w:r>
      <w:r w:rsidRPr="00194A4A">
        <w:rPr>
          <w:rFonts w:ascii="Times New Roman" w:eastAsia="Calibri" w:hAnsi="Times New Roman" w:cs="Times New Roman"/>
          <w:sz w:val="24"/>
          <w:szCs w:val="24"/>
        </w:rPr>
        <w:t xml:space="preserve">» относится к дисциплинам по выбору модуля </w:t>
      </w:r>
      <w:r w:rsidRPr="00194A4A">
        <w:rPr>
          <w:rFonts w:ascii="Times New Roman" w:eastAsia="Calibri" w:hAnsi="Times New Roman" w:cs="Times New Roman"/>
          <w:caps/>
          <w:sz w:val="24"/>
          <w:szCs w:val="24"/>
        </w:rPr>
        <w:t>«</w:t>
      </w:r>
      <w:r w:rsidRPr="00194A4A">
        <w:rPr>
          <w:rFonts w:ascii="Times New Roman" w:eastAsia="Calibri" w:hAnsi="Times New Roman" w:cs="Times New Roman"/>
          <w:bCs/>
          <w:sz w:val="24"/>
          <w:szCs w:val="24"/>
        </w:rPr>
        <w:t xml:space="preserve">Психологические основы специальной андрагогики» учебного плана по направлению подготовки </w:t>
      </w:r>
      <w:r w:rsidRPr="00194A4A">
        <w:rPr>
          <w:rFonts w:ascii="Times New Roman" w:eastAsia="Calibri" w:hAnsi="Times New Roman" w:cs="Times New Roman"/>
          <w:sz w:val="24"/>
          <w:szCs w:val="24"/>
        </w:rPr>
        <w:t>44.03.03 «Специальное (дефектологическое) образование», профилю подготовки «Специальная психология». Дисциплина основывается на образовательных результатах таких дисциплин как «Нормативно-правовое обеспечение профессиональной деятельности», «Социальное проектирование (учебное событие)».</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3. Цели и задачи</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i/>
          <w:iCs/>
          <w:sz w:val="24"/>
          <w:szCs w:val="24"/>
          <w:lang w:eastAsia="ru-RU"/>
        </w:rPr>
        <w:t>Цель</w:t>
      </w:r>
      <w:r w:rsidRPr="00194A4A">
        <w:rPr>
          <w:rFonts w:ascii="Times New Roman" w:eastAsia="Times New Roman" w:hAnsi="Times New Roman" w:cs="Times New Roman"/>
          <w:b/>
          <w:bCs/>
          <w:i/>
          <w:iCs/>
          <w:sz w:val="24"/>
          <w:szCs w:val="24"/>
          <w:lang w:eastAsia="ru-RU"/>
        </w:rPr>
        <w:t xml:space="preserve"> </w:t>
      </w:r>
      <w:r w:rsidRPr="00194A4A">
        <w:rPr>
          <w:rFonts w:ascii="Times New Roman" w:eastAsia="Times New Roman" w:hAnsi="Times New Roman" w:cs="Times New Roman"/>
          <w:i/>
          <w:iCs/>
          <w:sz w:val="24"/>
          <w:szCs w:val="24"/>
          <w:lang w:eastAsia="ru-RU"/>
        </w:rPr>
        <w:t>дисциплины</w:t>
      </w:r>
      <w:r w:rsidRPr="00194A4A">
        <w:rPr>
          <w:rFonts w:ascii="Times New Roman" w:eastAsia="Times New Roman" w:hAnsi="Times New Roman" w:cs="Times New Roman"/>
          <w:sz w:val="24"/>
          <w:szCs w:val="24"/>
          <w:lang w:eastAsia="ru-RU"/>
        </w:rPr>
        <w:t xml:space="preserve"> </w:t>
      </w:r>
      <w:r w:rsidRPr="00194A4A">
        <w:rPr>
          <w:rFonts w:ascii="Times New Roman" w:eastAsia="Times New Roman" w:hAnsi="Times New Roman" w:cs="Times New Roman"/>
          <w:spacing w:val="3"/>
          <w:sz w:val="24"/>
          <w:szCs w:val="24"/>
          <w:lang w:eastAsia="ru-RU"/>
        </w:rPr>
        <w:t xml:space="preserve">- </w:t>
      </w:r>
      <w:r w:rsidRPr="00194A4A">
        <w:rPr>
          <w:rFonts w:ascii="Times New Roman" w:eastAsia="Calibri" w:hAnsi="Times New Roman" w:cs="Times New Roman"/>
          <w:sz w:val="24"/>
          <w:szCs w:val="24"/>
        </w:rPr>
        <w:t>создать условия для формирования навыков моделирования и реализации проектов социального партнерства в комплексном сопровождении лиц с ОВЗ.</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194A4A">
        <w:rPr>
          <w:rFonts w:ascii="Times New Roman" w:eastAsia="Times New Roman" w:hAnsi="Times New Roman" w:cs="Times New Roman"/>
          <w:i/>
          <w:iCs/>
          <w:sz w:val="24"/>
          <w:szCs w:val="24"/>
          <w:lang w:eastAsia="ru-RU"/>
        </w:rPr>
        <w:t>Задачи дисциплины:</w:t>
      </w:r>
    </w:p>
    <w:p w:rsidR="00194A4A" w:rsidRPr="00194A4A" w:rsidRDefault="00194A4A" w:rsidP="008E77CA">
      <w:pPr>
        <w:numPr>
          <w:ilvl w:val="0"/>
          <w:numId w:val="14"/>
        </w:numPr>
        <w:tabs>
          <w:tab w:val="num" w:pos="0"/>
          <w:tab w:val="left" w:pos="1134"/>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способствовать формированию у обучающихся представлений о содержании, условиях организации и механизмах эффективного социального партнерства в России и за рубежом;</w:t>
      </w:r>
    </w:p>
    <w:p w:rsidR="00194A4A" w:rsidRPr="00194A4A" w:rsidRDefault="00194A4A" w:rsidP="008E77CA">
      <w:pPr>
        <w:numPr>
          <w:ilvl w:val="0"/>
          <w:numId w:val="14"/>
        </w:numPr>
        <w:tabs>
          <w:tab w:val="num" w:pos="0"/>
          <w:tab w:val="left" w:pos="1134"/>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способствовать формированию готовности к моделированию и реализации проектов социального партнерства в системе образования, здравоохранения, труда и социальной защиты; </w:t>
      </w:r>
    </w:p>
    <w:p w:rsidR="00194A4A" w:rsidRPr="00194A4A" w:rsidRDefault="00194A4A" w:rsidP="008E77CA">
      <w:pPr>
        <w:numPr>
          <w:ilvl w:val="0"/>
          <w:numId w:val="14"/>
        </w:numPr>
        <w:tabs>
          <w:tab w:val="num" w:pos="0"/>
          <w:tab w:val="left" w:pos="1134"/>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создать условия для формирования навыков экспертной оценки, мониторинга практик социального партнерства на основе знаний его параметров, критериев, показателей в специальном и инклюзивном образовании; </w:t>
      </w:r>
    </w:p>
    <w:p w:rsidR="00194A4A" w:rsidRPr="00194A4A" w:rsidRDefault="00194A4A" w:rsidP="008E77CA">
      <w:pPr>
        <w:numPr>
          <w:ilvl w:val="0"/>
          <w:numId w:val="14"/>
        </w:numPr>
        <w:tabs>
          <w:tab w:val="num" w:pos="0"/>
          <w:tab w:val="left" w:pos="851"/>
          <w:tab w:val="left" w:pos="1134"/>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 способствовать формированию навыков построения конструктивных партнерских отношений в решении задач социального партнерства в специальном и инклюзивном образовании.</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4. Образовательные результаты</w:t>
      </w:r>
    </w:p>
    <w:tbl>
      <w:tblPr>
        <w:tblW w:w="5000" w:type="pct"/>
        <w:tblLayout w:type="fixed"/>
        <w:tblLook w:val="0000"/>
      </w:tblPr>
      <w:tblGrid>
        <w:gridCol w:w="927"/>
        <w:gridCol w:w="2344"/>
        <w:gridCol w:w="1472"/>
        <w:gridCol w:w="1852"/>
        <w:gridCol w:w="1488"/>
        <w:gridCol w:w="1488"/>
      </w:tblGrid>
      <w:tr w:rsidR="00194A4A" w:rsidRPr="00194A4A" w:rsidTr="00F90F37">
        <w:trPr>
          <w:trHeight w:val="385"/>
        </w:trPr>
        <w:tc>
          <w:tcPr>
            <w:tcW w:w="906"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Код ОР модуля</w:t>
            </w:r>
          </w:p>
        </w:tc>
        <w:tc>
          <w:tcPr>
            <w:tcW w:w="2290"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suppressAutoHyphens/>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Образовательные результаты модуля</w:t>
            </w:r>
          </w:p>
        </w:tc>
        <w:tc>
          <w:tcPr>
            <w:tcW w:w="143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94A4A">
              <w:rPr>
                <w:rFonts w:ascii="Times New Roman CYR" w:eastAsia="Times New Roman" w:hAnsi="Times New Roman CYR" w:cs="Times New Roman CYR"/>
                <w:sz w:val="24"/>
                <w:szCs w:val="24"/>
                <w:lang w:eastAsia="ru-RU"/>
              </w:rPr>
              <w:t>Код ОР дисциплины</w:t>
            </w:r>
          </w:p>
        </w:tc>
        <w:tc>
          <w:tcPr>
            <w:tcW w:w="1809"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Образовательные результаты дисциплины</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94A4A">
              <w:rPr>
                <w:rFonts w:ascii="Times New Roman CYR" w:eastAsia="Times New Roman" w:hAnsi="Times New Roman CYR" w:cs="Times New Roman CYR"/>
                <w:sz w:val="24"/>
                <w:szCs w:val="24"/>
                <w:lang w:eastAsia="ru-RU"/>
              </w:rPr>
              <w:t>Код компетенций ОПОП</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Средства оценивания ОР</w:t>
            </w:r>
          </w:p>
        </w:tc>
      </w:tr>
      <w:tr w:rsidR="00194A4A" w:rsidRPr="00194A4A" w:rsidTr="00F90F37">
        <w:trPr>
          <w:trHeight w:val="331"/>
        </w:trPr>
        <w:tc>
          <w:tcPr>
            <w:tcW w:w="906"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w:t>
            </w: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90"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Демонстрирует навыки коммуникации и определяет характер и формы взаимодействия с общественными и социальными организациями, учреждениями образования , здравоохранения, культуры,  исходя из задач профессиональной деятельности</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Calibri" w:eastAsia="Times New Roman" w:hAnsi="Calibri" w:cs="Calibri"/>
                <w:sz w:val="24"/>
                <w:szCs w:val="24"/>
                <w:lang w:eastAsia="ru-RU"/>
              </w:rPr>
            </w:pPr>
          </w:p>
          <w:p w:rsidR="00194A4A" w:rsidRPr="00194A4A" w:rsidRDefault="00194A4A" w:rsidP="008E77CA">
            <w:pPr>
              <w:suppressAutoHyphens/>
              <w:autoSpaceDE w:val="0"/>
              <w:autoSpaceDN w:val="0"/>
              <w:adjustRightInd w:val="0"/>
              <w:spacing w:after="0" w:line="240" w:lineRule="auto"/>
              <w:rPr>
                <w:rFonts w:ascii="Calibri" w:eastAsia="Times New Roman" w:hAnsi="Calibri" w:cs="Calibri"/>
                <w:sz w:val="24"/>
                <w:szCs w:val="24"/>
                <w:lang w:eastAsia="ru-RU"/>
              </w:rPr>
            </w:pPr>
          </w:p>
          <w:p w:rsidR="00194A4A" w:rsidRPr="00194A4A" w:rsidRDefault="00194A4A" w:rsidP="008E77CA">
            <w:pPr>
              <w:suppressAutoHyphens/>
              <w:autoSpaceDE w:val="0"/>
              <w:autoSpaceDN w:val="0"/>
              <w:adjustRightInd w:val="0"/>
              <w:spacing w:after="0" w:line="240" w:lineRule="auto"/>
              <w:rPr>
                <w:rFonts w:ascii="Calibri" w:eastAsia="Times New Roman" w:hAnsi="Calibri" w:cs="Calibri"/>
                <w:sz w:val="24"/>
                <w:szCs w:val="24"/>
                <w:lang w:eastAsia="ru-RU"/>
              </w:rPr>
            </w:pPr>
          </w:p>
          <w:p w:rsidR="00194A4A" w:rsidRPr="00194A4A" w:rsidRDefault="00194A4A" w:rsidP="008E77CA">
            <w:pPr>
              <w:suppressAutoHyphens/>
              <w:autoSpaceDE w:val="0"/>
              <w:autoSpaceDN w:val="0"/>
              <w:adjustRightInd w:val="0"/>
              <w:spacing w:after="0" w:line="240" w:lineRule="auto"/>
              <w:rPr>
                <w:rFonts w:ascii="Calibri" w:eastAsia="Times New Roman" w:hAnsi="Calibri" w:cs="Calibri"/>
                <w:sz w:val="24"/>
                <w:szCs w:val="24"/>
                <w:lang w:eastAsia="ru-RU"/>
              </w:rPr>
            </w:pPr>
          </w:p>
        </w:tc>
        <w:tc>
          <w:tcPr>
            <w:tcW w:w="143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1.2.1</w:t>
            </w:r>
          </w:p>
          <w:p w:rsidR="00194A4A" w:rsidRPr="00194A4A" w:rsidRDefault="00194A4A" w:rsidP="008E77CA">
            <w:pPr>
              <w:autoSpaceDE w:val="0"/>
              <w:autoSpaceDN w:val="0"/>
              <w:adjustRightInd w:val="0"/>
              <w:spacing w:after="0" w:line="240" w:lineRule="auto"/>
              <w:rPr>
                <w:rFonts w:ascii="Calibri" w:eastAsia="Times New Roman" w:hAnsi="Calibri" w:cs="Calibri"/>
                <w:sz w:val="24"/>
                <w:szCs w:val="24"/>
                <w:lang w:eastAsia="ru-RU"/>
              </w:rPr>
            </w:pPr>
          </w:p>
        </w:tc>
        <w:tc>
          <w:tcPr>
            <w:tcW w:w="180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Демонстрирует умения определять и реализовывать технологии взаимодействия с общественными и социальными организациями, учреждениями образования, здравоохранения, культуры исходя из задач профессиональной деятельности</w:t>
            </w: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kern w:val="24"/>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kern w:val="24"/>
                <w:sz w:val="24"/>
                <w:szCs w:val="24"/>
                <w:lang w:eastAsia="ru-RU"/>
              </w:rPr>
            </w:pPr>
          </w:p>
          <w:p w:rsidR="00194A4A" w:rsidRPr="00194A4A" w:rsidRDefault="00194A4A" w:rsidP="008E77CA">
            <w:pPr>
              <w:autoSpaceDE w:val="0"/>
              <w:autoSpaceDN w:val="0"/>
              <w:adjustRightInd w:val="0"/>
              <w:spacing w:after="0" w:line="240" w:lineRule="auto"/>
              <w:rPr>
                <w:rFonts w:ascii="Calibri" w:eastAsia="Times New Roman" w:hAnsi="Calibri" w:cs="Calibri"/>
                <w:sz w:val="24"/>
                <w:szCs w:val="24"/>
                <w:lang w:eastAsia="ru-RU"/>
              </w:rPr>
            </w:pP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ОК-6</w:t>
            </w: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ПК-7</w:t>
            </w: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ПК-11</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numPr>
                <w:ilvl w:val="0"/>
                <w:numId w:val="40"/>
              </w:numPr>
              <w:tabs>
                <w:tab w:val="left" w:pos="168"/>
              </w:tabs>
              <w:autoSpaceDE w:val="0"/>
              <w:autoSpaceDN w:val="0"/>
              <w:adjustRightInd w:val="0"/>
              <w:spacing w:after="0" w:line="240" w:lineRule="auto"/>
              <w:ind w:left="0" w:firstLine="0"/>
              <w:rPr>
                <w:rFonts w:ascii="Times New Roman" w:eastAsia="Calibri" w:hAnsi="Times New Roman" w:cs="Times New Roman"/>
                <w:sz w:val="24"/>
                <w:szCs w:val="24"/>
                <w:shd w:val="clear" w:color="auto" w:fill="FFFFFF"/>
              </w:rPr>
            </w:pPr>
            <w:r w:rsidRPr="00194A4A">
              <w:rPr>
                <w:rFonts w:ascii="Times New Roman" w:eastAsia="Calibri" w:hAnsi="Times New Roman" w:cs="Times New Roman"/>
                <w:sz w:val="24"/>
                <w:szCs w:val="24"/>
                <w:shd w:val="clear" w:color="auto" w:fill="FFFFFF"/>
              </w:rPr>
              <w:t>Тестирование в ЭИОС</w:t>
            </w:r>
          </w:p>
          <w:p w:rsidR="00194A4A" w:rsidRPr="00194A4A" w:rsidRDefault="00194A4A" w:rsidP="008E77CA">
            <w:pPr>
              <w:tabs>
                <w:tab w:val="left" w:pos="168"/>
              </w:tabs>
              <w:autoSpaceDE w:val="0"/>
              <w:autoSpaceDN w:val="0"/>
              <w:adjustRightInd w:val="0"/>
              <w:spacing w:after="0" w:line="240" w:lineRule="auto"/>
              <w:rPr>
                <w:rFonts w:ascii="Times New Roman" w:eastAsia="Calibri" w:hAnsi="Times New Roman" w:cs="Times New Roman"/>
                <w:sz w:val="24"/>
                <w:szCs w:val="24"/>
                <w:shd w:val="clear" w:color="auto" w:fill="FFFFFF"/>
              </w:rPr>
            </w:pPr>
            <w:r w:rsidRPr="00194A4A">
              <w:rPr>
                <w:rFonts w:ascii="Times New Roman" w:eastAsia="Calibri" w:hAnsi="Times New Roman" w:cs="Times New Roman"/>
                <w:sz w:val="24"/>
                <w:szCs w:val="24"/>
                <w:shd w:val="clear" w:color="auto" w:fill="FFFFFF"/>
              </w:rPr>
              <w:t>2.Формы для оценки: реферата;</w:t>
            </w:r>
          </w:p>
          <w:p w:rsidR="00194A4A" w:rsidRPr="00194A4A" w:rsidRDefault="00194A4A" w:rsidP="008E77CA">
            <w:pPr>
              <w:tabs>
                <w:tab w:val="left" w:pos="168"/>
              </w:tabs>
              <w:autoSpaceDE w:val="0"/>
              <w:autoSpaceDN w:val="0"/>
              <w:adjustRightInd w:val="0"/>
              <w:spacing w:after="0" w:line="240" w:lineRule="auto"/>
              <w:rPr>
                <w:rFonts w:ascii="Times New Roman" w:eastAsia="Calibri" w:hAnsi="Times New Roman" w:cs="Times New Roman"/>
                <w:sz w:val="24"/>
                <w:szCs w:val="24"/>
                <w:shd w:val="clear" w:color="auto" w:fill="F9F9F9"/>
              </w:rPr>
            </w:pPr>
            <w:r w:rsidRPr="00194A4A">
              <w:rPr>
                <w:rFonts w:ascii="Times New Roman" w:eastAsia="Calibri" w:hAnsi="Times New Roman" w:cs="Times New Roman"/>
                <w:sz w:val="24"/>
                <w:szCs w:val="24"/>
                <w:shd w:val="clear" w:color="auto" w:fill="F9F9F9"/>
              </w:rPr>
              <w:t>доклада- презентации;</w:t>
            </w:r>
          </w:p>
          <w:p w:rsidR="00194A4A" w:rsidRPr="00194A4A" w:rsidRDefault="00194A4A" w:rsidP="008E77CA">
            <w:pPr>
              <w:tabs>
                <w:tab w:val="left" w:pos="168"/>
              </w:tabs>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shd w:val="clear" w:color="auto" w:fill="F9F9F9"/>
              </w:rPr>
              <w:t xml:space="preserve">контрольной работы; </w:t>
            </w:r>
            <w:r w:rsidRPr="00194A4A">
              <w:rPr>
                <w:rFonts w:ascii="Times New Roman" w:eastAsia="Calibri" w:hAnsi="Times New Roman" w:cs="Times New Roman"/>
                <w:sz w:val="24"/>
                <w:szCs w:val="24"/>
              </w:rPr>
              <w:t>портфолио.</w:t>
            </w:r>
          </w:p>
          <w:p w:rsidR="00194A4A" w:rsidRPr="00194A4A" w:rsidRDefault="00194A4A" w:rsidP="008E77CA">
            <w:pPr>
              <w:tabs>
                <w:tab w:val="left" w:pos="168"/>
              </w:tabs>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autoSpaceDE w:val="0"/>
        <w:autoSpaceDN w:val="0"/>
        <w:adjustRightInd w:val="0"/>
        <w:spacing w:after="0" w:line="240" w:lineRule="auto"/>
        <w:jc w:val="both"/>
        <w:rPr>
          <w:rFonts w:ascii="Times New Roman CYR" w:eastAsia="Times New Roman" w:hAnsi="Times New Roman CYR" w:cs="Times New Roman CYR"/>
          <w:b/>
          <w:bCs/>
          <w:sz w:val="24"/>
          <w:szCs w:val="24"/>
          <w:lang w:eastAsia="ru-RU"/>
        </w:rPr>
      </w:pPr>
      <w:r w:rsidRPr="00194A4A">
        <w:rPr>
          <w:rFonts w:ascii="Times New Roman" w:eastAsia="Times New Roman" w:hAnsi="Times New Roman" w:cs="Times New Roman"/>
          <w:b/>
          <w:bCs/>
          <w:sz w:val="24"/>
          <w:szCs w:val="24"/>
          <w:lang w:eastAsia="ru-RU"/>
        </w:rPr>
        <w:t xml:space="preserve">5. </w:t>
      </w:r>
      <w:r w:rsidRPr="00194A4A">
        <w:rPr>
          <w:rFonts w:ascii="Times New Roman CYR" w:eastAsia="Times New Roman" w:hAnsi="Times New Roman CYR" w:cs="Times New Roman CYR"/>
          <w:b/>
          <w:bCs/>
          <w:sz w:val="24"/>
          <w:szCs w:val="24"/>
          <w:lang w:eastAsia="ru-RU"/>
        </w:rPr>
        <w:t>Содержание дисциплины</w:t>
      </w:r>
    </w:p>
    <w:p w:rsidR="00194A4A" w:rsidRPr="00194A4A" w:rsidRDefault="00194A4A" w:rsidP="008E77CA">
      <w:pPr>
        <w:autoSpaceDE w:val="0"/>
        <w:autoSpaceDN w:val="0"/>
        <w:adjustRightInd w:val="0"/>
        <w:spacing w:after="0" w:line="240" w:lineRule="auto"/>
        <w:jc w:val="both"/>
        <w:rPr>
          <w:rFonts w:ascii="Times New Roman CYR" w:eastAsia="Times New Roman" w:hAnsi="Times New Roman CYR" w:cs="Times New Roman CYR"/>
          <w:bCs/>
          <w:i/>
          <w:sz w:val="24"/>
          <w:szCs w:val="24"/>
          <w:lang w:eastAsia="ru-RU"/>
        </w:rPr>
      </w:pPr>
      <w:r w:rsidRPr="00194A4A">
        <w:rPr>
          <w:rFonts w:ascii="Times New Roman" w:eastAsia="Times New Roman" w:hAnsi="Times New Roman" w:cs="Times New Roman"/>
          <w:bCs/>
          <w:i/>
          <w:sz w:val="24"/>
          <w:szCs w:val="24"/>
          <w:lang w:eastAsia="ru-RU"/>
        </w:rPr>
        <w:t xml:space="preserve">5.1. </w:t>
      </w:r>
      <w:r w:rsidRPr="00194A4A">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tblPr>
      <w:tblGrid>
        <w:gridCol w:w="4487"/>
        <w:gridCol w:w="833"/>
        <w:gridCol w:w="832"/>
        <w:gridCol w:w="1379"/>
        <w:gridCol w:w="1205"/>
        <w:gridCol w:w="835"/>
      </w:tblGrid>
      <w:tr w:rsidR="00194A4A" w:rsidRPr="00194A4A" w:rsidTr="00F90F37">
        <w:trPr>
          <w:trHeight w:val="203"/>
        </w:trPr>
        <w:tc>
          <w:tcPr>
            <w:tcW w:w="4382"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94A4A">
              <w:rPr>
                <w:rFonts w:ascii="Times New Roman CYR" w:eastAsia="Times New Roman" w:hAnsi="Times New Roman CYR" w:cs="Times New Roman CYR"/>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94A4A">
              <w:rPr>
                <w:rFonts w:ascii="Times New Roman CYR" w:eastAsia="Times New Roman" w:hAnsi="Times New Roman CYR" w:cs="Times New Roman CYR"/>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94A4A">
              <w:rPr>
                <w:rFonts w:ascii="Times New Roman CYR" w:eastAsia="Times New Roman" w:hAnsi="Times New Roman CYR" w:cs="Times New Roman CYR"/>
                <w:sz w:val="24"/>
                <w:szCs w:val="24"/>
                <w:lang w:eastAsia="ru-RU"/>
              </w:rPr>
              <w:t>Всего часов по дисциплине</w:t>
            </w:r>
          </w:p>
        </w:tc>
      </w:tr>
      <w:tr w:rsidR="00194A4A" w:rsidRPr="00194A4A" w:rsidTr="00F90F37">
        <w:trPr>
          <w:trHeight w:val="533"/>
        </w:trPr>
        <w:tc>
          <w:tcPr>
            <w:tcW w:w="4382" w:type="dxa"/>
            <w:vMerge/>
            <w:tcBorders>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Контактная СР (в т.ч. </w:t>
            </w:r>
          </w:p>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w:eastAsia="Times New Roman" w:hAnsi="Times New Roman" w:cs="Times New Roman"/>
                <w:sz w:val="24"/>
                <w:szCs w:val="24"/>
                <w:lang w:eastAsia="ru-RU"/>
              </w:rPr>
              <w:t>в ЭИОС)</w:t>
            </w:r>
          </w:p>
        </w:tc>
        <w:tc>
          <w:tcPr>
            <w:tcW w:w="1177" w:type="dxa"/>
            <w:vMerge/>
            <w:tcBorders>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p>
        </w:tc>
        <w:tc>
          <w:tcPr>
            <w:tcW w:w="816" w:type="dxa"/>
            <w:vMerge/>
            <w:tcBorders>
              <w:left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p>
        </w:tc>
      </w:tr>
      <w:tr w:rsidR="00194A4A" w:rsidRPr="00194A4A" w:rsidTr="00F90F37">
        <w:trPr>
          <w:trHeight w:val="1"/>
        </w:trPr>
        <w:tc>
          <w:tcPr>
            <w:tcW w:w="4382" w:type="dxa"/>
            <w:vMerge/>
            <w:tcBorders>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Calibri" w:eastAsia="Times New Roman" w:hAnsi="Calibri" w:cs="Calibri"/>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Calibri" w:eastAsia="Times New Roman" w:hAnsi="Calibri" w:cs="Calibri"/>
                <w:sz w:val="24"/>
                <w:szCs w:val="24"/>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Calibri" w:eastAsia="Times New Roman" w:hAnsi="Calibri" w:cs="Calibri"/>
                <w:sz w:val="24"/>
                <w:szCs w:val="24"/>
                <w:lang w:eastAsia="ru-RU"/>
              </w:rPr>
            </w:pP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bCs/>
                <w:sz w:val="24"/>
                <w:szCs w:val="24"/>
                <w:lang w:eastAsia="ru-RU"/>
              </w:rPr>
              <w:t xml:space="preserve">Раздел 1. </w:t>
            </w:r>
            <w:r w:rsidRPr="00194A4A">
              <w:rPr>
                <w:rFonts w:ascii="Times New Roman" w:eastAsia="Calibri" w:hAnsi="Times New Roman" w:cs="Times New Roman"/>
                <w:b/>
                <w:sz w:val="24"/>
                <w:szCs w:val="24"/>
              </w:rPr>
              <w:t>Современные направления и тенденции социального партнерства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4</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22</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Тема 1.1. </w:t>
            </w:r>
            <w:r w:rsidRPr="00194A4A">
              <w:rPr>
                <w:rFonts w:ascii="Times New Roman" w:eastAsia="Calibri" w:hAnsi="Times New Roman" w:cs="Times New Roman"/>
                <w:sz w:val="24"/>
                <w:szCs w:val="24"/>
              </w:rPr>
              <w:t>Социальное партнерство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 xml:space="preserve">Тема 1.2. </w:t>
            </w:r>
            <w:r w:rsidRPr="00194A4A">
              <w:rPr>
                <w:rFonts w:ascii="Times New Roman" w:eastAsia="Calibri" w:hAnsi="Times New Roman" w:cs="Times New Roman"/>
                <w:sz w:val="24"/>
                <w:szCs w:val="24"/>
              </w:rPr>
              <w:t>Позитивные практики социального партнерства: история и современность</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8</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 xml:space="preserve">Тема 1.3. </w:t>
            </w:r>
            <w:r w:rsidRPr="00194A4A">
              <w:rPr>
                <w:rFonts w:ascii="Times New Roman" w:eastAsia="Calibri" w:hAnsi="Times New Roman" w:cs="Times New Roman"/>
                <w:sz w:val="24"/>
                <w:szCs w:val="24"/>
              </w:rPr>
              <w:t>Нормативно - правовые основы социального партнерства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8</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bCs/>
                <w:sz w:val="24"/>
                <w:szCs w:val="24"/>
                <w:lang w:eastAsia="ru-RU"/>
              </w:rPr>
              <w:t xml:space="preserve">Раздел 2. </w:t>
            </w:r>
            <w:r w:rsidRPr="00194A4A">
              <w:rPr>
                <w:rFonts w:ascii="Times New Roman" w:eastAsia="Calibri" w:hAnsi="Times New Roman" w:cs="Times New Roman"/>
                <w:b/>
                <w:sz w:val="24"/>
                <w:szCs w:val="24"/>
              </w:rPr>
              <w:t>Организационно-деятельностные основы сетевого взаимодействия в практике психолого - педагогического сопровождения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30</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bCs/>
                <w:sz w:val="24"/>
                <w:szCs w:val="24"/>
                <w:lang w:eastAsia="ru-RU"/>
              </w:rPr>
              <w:t>Тема 2.1. Организационные и содержательные аспекты психолого- педагогической помощи лицам с ОВЗ в системе образования</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bCs/>
                <w:sz w:val="24"/>
                <w:szCs w:val="24"/>
              </w:rPr>
              <w:t>Тема 2.2. Организация и содержание психолого- педагогического сопровождения лиц с ОВЗ в социальной защите и здравоохранении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8</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bCs/>
                <w:sz w:val="24"/>
                <w:szCs w:val="24"/>
              </w:rPr>
              <w:t xml:space="preserve">Тема 2.3. </w:t>
            </w:r>
            <w:r w:rsidRPr="00194A4A">
              <w:rPr>
                <w:rFonts w:ascii="Times New Roman" w:eastAsia="Calibri" w:hAnsi="Times New Roman" w:cs="Times New Roman"/>
                <w:sz w:val="24"/>
                <w:szCs w:val="24"/>
              </w:rPr>
              <w:t>Организация и содержание помощи лицам с ОВЗ в негосударственных учреждениях</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spacing w:after="0" w:line="240" w:lineRule="auto"/>
              <w:rPr>
                <w:rFonts w:ascii="Times New Roman" w:eastAsia="Calibri" w:hAnsi="Times New Roman" w:cs="Times New Roman"/>
                <w:b/>
                <w:sz w:val="24"/>
                <w:szCs w:val="24"/>
              </w:rPr>
            </w:pPr>
            <w:r w:rsidRPr="00194A4A">
              <w:rPr>
                <w:rFonts w:ascii="Times New Roman" w:eastAsia="Calibri" w:hAnsi="Times New Roman" w:cs="Times New Roman"/>
                <w:b/>
                <w:sz w:val="24"/>
                <w:szCs w:val="24"/>
              </w:rPr>
              <w:t>Раздел 3. Технологии социального партнерства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10</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20</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bCs/>
                <w:sz w:val="24"/>
                <w:szCs w:val="24"/>
              </w:rPr>
              <w:t xml:space="preserve">Тема 3.1. </w:t>
            </w:r>
            <w:r w:rsidRPr="00194A4A">
              <w:rPr>
                <w:rFonts w:ascii="Times New Roman" w:eastAsia="Calibri" w:hAnsi="Times New Roman" w:cs="Times New Roman"/>
                <w:sz w:val="24"/>
                <w:szCs w:val="24"/>
              </w:rPr>
              <w:t>Технологии формирования имиджа в организации социального партнерства</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bCs/>
                <w:sz w:val="24"/>
                <w:szCs w:val="24"/>
              </w:rPr>
              <w:t xml:space="preserve">Тема 3.2. </w:t>
            </w:r>
            <w:r w:rsidRPr="00194A4A">
              <w:rPr>
                <w:rFonts w:ascii="Times New Roman" w:eastAsia="Calibri" w:hAnsi="Times New Roman" w:cs="Times New Roman"/>
                <w:sz w:val="24"/>
                <w:szCs w:val="24"/>
              </w:rPr>
              <w:t>Информационные технологии как средство обеспечения социального партнерства</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w:t>
            </w:r>
          </w:p>
        </w:tc>
      </w:tr>
      <w:tr w:rsidR="00194A4A" w:rsidRPr="00194A4A" w:rsidTr="00F90F37">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bCs/>
                <w:sz w:val="24"/>
                <w:szCs w:val="24"/>
              </w:rPr>
              <w:t xml:space="preserve">Тема 3.3. </w:t>
            </w:r>
            <w:r w:rsidRPr="00194A4A">
              <w:rPr>
                <w:rFonts w:ascii="Times New Roman" w:eastAsia="Calibri" w:hAnsi="Times New Roman" w:cs="Times New Roman"/>
                <w:sz w:val="24"/>
                <w:szCs w:val="24"/>
              </w:rPr>
              <w:t>Проектирование сетевого взаимодействия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9</w:t>
            </w:r>
          </w:p>
        </w:tc>
      </w:tr>
      <w:tr w:rsidR="00194A4A" w:rsidRPr="00194A4A" w:rsidTr="00F90F37">
        <w:trPr>
          <w:trHeight w:val="357"/>
        </w:trPr>
        <w:tc>
          <w:tcPr>
            <w:tcW w:w="4382"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right"/>
              <w:rPr>
                <w:rFonts w:ascii="Calibri" w:eastAsia="Times New Roman" w:hAnsi="Calibri" w:cs="Calibri"/>
                <w:b/>
                <w:sz w:val="24"/>
                <w:szCs w:val="24"/>
                <w:lang w:eastAsia="ru-RU"/>
              </w:rPr>
            </w:pPr>
            <w:r w:rsidRPr="00194A4A">
              <w:rPr>
                <w:rFonts w:ascii="Times New Roman CYR" w:eastAsia="Times New Roman" w:hAnsi="Times New Roman CYR" w:cs="Times New Roman CYR"/>
                <w:b/>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10</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34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72</w:t>
            </w:r>
          </w:p>
        </w:tc>
      </w:tr>
    </w:tbl>
    <w:p w:rsidR="00194A4A" w:rsidRPr="00194A4A" w:rsidRDefault="00194A4A" w:rsidP="008E77CA">
      <w:pPr>
        <w:spacing w:after="0" w:line="240" w:lineRule="auto"/>
        <w:rPr>
          <w:rFonts w:ascii="Times New Roman" w:eastAsia="Times New Roman" w:hAnsi="Times New Roman" w:cs="Times New Roman"/>
          <w:b/>
          <w:bCs/>
          <w:i/>
          <w:sz w:val="24"/>
          <w:szCs w:val="24"/>
          <w:lang w:eastAsia="ru-RU"/>
        </w:rPr>
      </w:pP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194A4A">
        <w:rPr>
          <w:rFonts w:ascii="Times New Roman" w:eastAsia="Times New Roman" w:hAnsi="Times New Roman" w:cs="Times New Roman"/>
          <w:bCs/>
          <w:i/>
          <w:sz w:val="24"/>
          <w:szCs w:val="24"/>
          <w:lang w:eastAsia="ru-RU"/>
        </w:rPr>
        <w:t>5.2. Методы обучения</w:t>
      </w:r>
    </w:p>
    <w:p w:rsidR="00194A4A" w:rsidRPr="00194A4A" w:rsidRDefault="00194A4A" w:rsidP="008E77CA">
      <w:pPr>
        <w:spacing w:after="0" w:line="240" w:lineRule="auto"/>
        <w:jc w:val="both"/>
        <w:rPr>
          <w:rFonts w:ascii="Times New Roman" w:eastAsia="Calibri" w:hAnsi="Times New Roman" w:cs="Times New Roman"/>
          <w:iCs/>
          <w:spacing w:val="-1"/>
          <w:sz w:val="24"/>
          <w:szCs w:val="24"/>
        </w:rPr>
      </w:pPr>
      <w:r w:rsidRPr="00194A4A">
        <w:rPr>
          <w:rFonts w:ascii="Times New Roman" w:eastAsia="Calibri" w:hAnsi="Times New Roman" w:cs="Times New Roman"/>
          <w:sz w:val="24"/>
          <w:szCs w:val="24"/>
        </w:rPr>
        <w:t>При изучении курса «</w:t>
      </w:r>
      <w:r w:rsidRPr="00194A4A">
        <w:rPr>
          <w:rFonts w:ascii="Times New Roman CYR" w:eastAsia="Times New Roman" w:hAnsi="Times New Roman CYR" w:cs="Times New Roman CYR"/>
          <w:bCs/>
          <w:sz w:val="24"/>
          <w:szCs w:val="24"/>
          <w:lang w:eastAsia="ru-RU"/>
        </w:rPr>
        <w:t>Межведомственное взаимодействие в организации психологической помощи лицам с ограниченными возможностями здоровья</w:t>
      </w:r>
      <w:r w:rsidRPr="00194A4A">
        <w:rPr>
          <w:rFonts w:ascii="Times New Roman" w:eastAsia="Calibri" w:hAnsi="Times New Roman" w:cs="Times New Roman"/>
          <w:sz w:val="24"/>
          <w:szCs w:val="24"/>
        </w:rPr>
        <w:t xml:space="preserve">» используются следующие </w:t>
      </w:r>
      <w:r w:rsidRPr="00194A4A">
        <w:rPr>
          <w:rFonts w:ascii="Times New Roman" w:eastAsia="Calibri" w:hAnsi="Times New Roman" w:cs="Times New Roman"/>
          <w:iCs/>
          <w:spacing w:val="-1"/>
          <w:sz w:val="24"/>
          <w:szCs w:val="24"/>
        </w:rPr>
        <w:t>формы и методы обучения, среди которых:</w:t>
      </w:r>
    </w:p>
    <w:p w:rsidR="00194A4A" w:rsidRPr="00194A4A" w:rsidRDefault="00194A4A" w:rsidP="008E77CA">
      <w:pPr>
        <w:numPr>
          <w:ilvl w:val="0"/>
          <w:numId w:val="5"/>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iCs/>
          <w:spacing w:val="-1"/>
          <w:sz w:val="24"/>
          <w:szCs w:val="24"/>
        </w:rPr>
        <w:t>метод</w:t>
      </w:r>
      <w:r w:rsidRPr="00194A4A">
        <w:rPr>
          <w:rFonts w:ascii="Times New Roman" w:eastAsia="Calibri" w:hAnsi="Times New Roman" w:cs="Times New Roman"/>
          <w:sz w:val="24"/>
          <w:szCs w:val="24"/>
        </w:rPr>
        <w:t xml:space="preserve"> проблемного обучения</w:t>
      </w:r>
    </w:p>
    <w:p w:rsidR="00194A4A" w:rsidRPr="00194A4A" w:rsidRDefault="00194A4A" w:rsidP="008E77CA">
      <w:pPr>
        <w:numPr>
          <w:ilvl w:val="0"/>
          <w:numId w:val="5"/>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интерактивный метод;</w:t>
      </w:r>
    </w:p>
    <w:p w:rsidR="00194A4A" w:rsidRPr="00194A4A" w:rsidRDefault="00194A4A" w:rsidP="008E77CA">
      <w:pPr>
        <w:numPr>
          <w:ilvl w:val="0"/>
          <w:numId w:val="5"/>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методы демонстрации и иллюстрации;</w:t>
      </w:r>
    </w:p>
    <w:p w:rsidR="00194A4A" w:rsidRPr="00194A4A" w:rsidRDefault="00194A4A" w:rsidP="008E77CA">
      <w:pPr>
        <w:numPr>
          <w:ilvl w:val="0"/>
          <w:numId w:val="5"/>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дискуссии.</w:t>
      </w:r>
    </w:p>
    <w:p w:rsidR="00194A4A" w:rsidRPr="00194A4A" w:rsidRDefault="00194A4A" w:rsidP="008E77CA">
      <w:pPr>
        <w:spacing w:after="0" w:line="240" w:lineRule="auto"/>
        <w:jc w:val="both"/>
        <w:rPr>
          <w:rFonts w:ascii="Times New Roman" w:eastAsia="Calibri" w:hAnsi="Times New Roman" w:cs="Times New Roman"/>
          <w:iCs/>
          <w:color w:val="000000"/>
          <w:spacing w:val="-1"/>
          <w:sz w:val="24"/>
          <w:szCs w:val="24"/>
        </w:rPr>
      </w:pPr>
      <w:r w:rsidRPr="00194A4A">
        <w:rPr>
          <w:rFonts w:ascii="Times New Roman" w:eastAsia="Calibri" w:hAnsi="Times New Roman" w:cs="Times New Roman"/>
          <w:iCs/>
          <w:color w:val="000000"/>
          <w:spacing w:val="-1"/>
          <w:sz w:val="24"/>
          <w:szCs w:val="24"/>
        </w:rPr>
        <w:t xml:space="preserve">При проведении занятий предусматривается выполнение студентами различных видов самостоятельной работы, контроля и самоконтроля, в том числе с использованием электронной образовательной среды </w:t>
      </w:r>
      <w:r w:rsidRPr="00194A4A">
        <w:rPr>
          <w:rFonts w:ascii="Times New Roman" w:eastAsia="Calibri" w:hAnsi="Times New Roman" w:cs="Times New Roman"/>
          <w:iCs/>
          <w:color w:val="000000"/>
          <w:spacing w:val="-1"/>
          <w:sz w:val="24"/>
          <w:szCs w:val="24"/>
          <w:lang w:val="en-US"/>
        </w:rPr>
        <w:t>Moodle</w:t>
      </w:r>
      <w:r w:rsidRPr="00194A4A">
        <w:rPr>
          <w:rFonts w:ascii="Times New Roman" w:eastAsia="Calibri" w:hAnsi="Times New Roman" w:cs="Times New Roman"/>
          <w:iCs/>
          <w:color w:val="000000"/>
          <w:spacing w:val="-1"/>
          <w:sz w:val="24"/>
          <w:szCs w:val="24"/>
        </w:rPr>
        <w:t>.</w:t>
      </w:r>
    </w:p>
    <w:p w:rsidR="00194A4A" w:rsidRPr="00194A4A" w:rsidRDefault="00194A4A" w:rsidP="008E77CA">
      <w:pPr>
        <w:spacing w:after="0" w:line="240" w:lineRule="auto"/>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6. Технологическая карта дисциплины</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194A4A">
        <w:rPr>
          <w:rFonts w:ascii="Times New Roman" w:eastAsia="Times New Roman" w:hAnsi="Times New Roman" w:cs="Times New Roman"/>
          <w:bCs/>
          <w:i/>
          <w:sz w:val="24"/>
          <w:szCs w:val="24"/>
          <w:lang w:eastAsia="ru-RU"/>
        </w:rPr>
        <w:t>6.1. Рейтинг-план</w:t>
      </w:r>
    </w:p>
    <w:tbl>
      <w:tblPr>
        <w:tblW w:w="5000" w:type="pct"/>
        <w:tblLayout w:type="fixed"/>
        <w:tblLook w:val="0000"/>
      </w:tblPr>
      <w:tblGrid>
        <w:gridCol w:w="485"/>
        <w:gridCol w:w="1418"/>
        <w:gridCol w:w="1647"/>
        <w:gridCol w:w="1646"/>
        <w:gridCol w:w="1646"/>
        <w:gridCol w:w="1103"/>
        <w:gridCol w:w="831"/>
        <w:gridCol w:w="795"/>
      </w:tblGrid>
      <w:tr w:rsidR="00194A4A" w:rsidRPr="00194A4A" w:rsidTr="00F90F37">
        <w:trPr>
          <w:trHeight w:val="600"/>
        </w:trPr>
        <w:tc>
          <w:tcPr>
            <w:tcW w:w="473" w:type="dxa"/>
            <w:vMerge w:val="restart"/>
            <w:tcBorders>
              <w:top w:val="single" w:sz="2" w:space="0" w:color="000000"/>
              <w:left w:val="single" w:sz="2" w:space="0" w:color="000000"/>
              <w:bottom w:val="nil"/>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 п/п</w:t>
            </w:r>
          </w:p>
        </w:tc>
        <w:tc>
          <w:tcPr>
            <w:tcW w:w="1385"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Виды учебной деятельности</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обучающегося</w:t>
            </w:r>
          </w:p>
        </w:tc>
        <w:tc>
          <w:tcPr>
            <w:tcW w:w="1608"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Балл за конкретное задание</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w:t>
            </w:r>
            <w:r w:rsidRPr="00194A4A">
              <w:rPr>
                <w:rFonts w:ascii="Times New Roman" w:eastAsia="Times New Roman" w:hAnsi="Times New Roman" w:cs="Times New Roman"/>
                <w:color w:val="000000"/>
                <w:sz w:val="24"/>
                <w:szCs w:val="24"/>
                <w:lang w:val="en-US" w:eastAsia="ru-RU"/>
              </w:rPr>
              <w:t>min</w:t>
            </w:r>
            <w:r w:rsidRPr="00194A4A">
              <w:rPr>
                <w:rFonts w:ascii="Times New Roman" w:eastAsia="Times New Roman" w:hAnsi="Times New Roman" w:cs="Times New Roman"/>
                <w:color w:val="000000"/>
                <w:sz w:val="24"/>
                <w:szCs w:val="24"/>
                <w:lang w:eastAsia="ru-RU"/>
              </w:rPr>
              <w:t>-</w:t>
            </w:r>
            <w:r w:rsidRPr="00194A4A">
              <w:rPr>
                <w:rFonts w:ascii="Times New Roman" w:eastAsia="Times New Roman" w:hAnsi="Times New Roman" w:cs="Times New Roman"/>
                <w:color w:val="000000"/>
                <w:sz w:val="24"/>
                <w:szCs w:val="24"/>
                <w:lang w:val="en-US" w:eastAsia="ru-RU"/>
              </w:rPr>
              <w:t>max</w:t>
            </w:r>
            <w:r w:rsidRPr="00194A4A">
              <w:rPr>
                <w:rFonts w:ascii="Times New Roman" w:eastAsia="Times New Roman" w:hAnsi="Times New Roman" w:cs="Times New Roman"/>
                <w:color w:val="000000"/>
                <w:sz w:val="24"/>
                <w:szCs w:val="24"/>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Баллы</w:t>
            </w:r>
          </w:p>
        </w:tc>
      </w:tr>
      <w:tr w:rsidR="008E77CA" w:rsidRPr="008E77CA" w:rsidTr="00F90F37">
        <w:trPr>
          <w:trHeight w:val="300"/>
        </w:trPr>
        <w:tc>
          <w:tcPr>
            <w:tcW w:w="473" w:type="dxa"/>
            <w:vMerge/>
            <w:tcBorders>
              <w:top w:val="nil"/>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12" w:type="dxa"/>
            <w:tcBorders>
              <w:top w:val="nil"/>
              <w:left w:val="nil"/>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Минимальный</w:t>
            </w:r>
          </w:p>
        </w:tc>
        <w:tc>
          <w:tcPr>
            <w:tcW w:w="777" w:type="dxa"/>
            <w:tcBorders>
              <w:top w:val="nil"/>
              <w:left w:val="nil"/>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Максимальный</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1.2.1</w:t>
            </w: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Написание реферата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shd w:val="clear" w:color="auto" w:fill="FFFFFF"/>
              </w:rPr>
              <w:t>Форма для оценки образовательных результатов на основе выполнения реферата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7-10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w:t>
            </w:r>
          </w:p>
        </w:tc>
        <w:tc>
          <w:tcPr>
            <w:tcW w:w="812"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7</w:t>
            </w:r>
          </w:p>
        </w:tc>
        <w:tc>
          <w:tcPr>
            <w:tcW w:w="777"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10</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1.2.1</w:t>
            </w: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Подготовка доклада- презентации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shd w:val="clear" w:color="auto" w:fill="F9F9F9"/>
              </w:rPr>
              <w:t>Форма для оценки образовательных результатов на основе доклада- презентации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7-15</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2</w:t>
            </w:r>
          </w:p>
        </w:tc>
        <w:tc>
          <w:tcPr>
            <w:tcW w:w="812"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14</w:t>
            </w:r>
          </w:p>
        </w:tc>
        <w:tc>
          <w:tcPr>
            <w:tcW w:w="777"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30</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1.2.1</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Решение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shd w:val="clear" w:color="auto" w:fill="F9F9F9"/>
              </w:rPr>
              <w:t>Форма для оценки образовательных результатов на основе выполнения заданий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2- 6</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2</w:t>
            </w:r>
          </w:p>
        </w:tc>
        <w:tc>
          <w:tcPr>
            <w:tcW w:w="812"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4</w:t>
            </w:r>
          </w:p>
        </w:tc>
        <w:tc>
          <w:tcPr>
            <w:tcW w:w="777"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12</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1.2.1</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Разработка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Форма для оценки образовательных результатов на основе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12- 19</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2</w:t>
            </w:r>
          </w:p>
        </w:tc>
        <w:tc>
          <w:tcPr>
            <w:tcW w:w="812"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24</w:t>
            </w:r>
          </w:p>
        </w:tc>
        <w:tc>
          <w:tcPr>
            <w:tcW w:w="777"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38</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1.2.1</w:t>
            </w: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Решение теста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Форма для оценки образовательных результатов на основе выполнения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1</w:t>
            </w:r>
          </w:p>
        </w:tc>
        <w:tc>
          <w:tcPr>
            <w:tcW w:w="812"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6</w:t>
            </w:r>
          </w:p>
        </w:tc>
        <w:tc>
          <w:tcPr>
            <w:tcW w:w="777" w:type="dxa"/>
            <w:tcBorders>
              <w:top w:val="single" w:sz="2" w:space="0" w:color="000000"/>
              <w:left w:val="nil"/>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10</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100</w:t>
            </w:r>
          </w:p>
        </w:tc>
      </w:tr>
    </w:tbl>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7. Учебно-методическое и информационное обеспечение</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r w:rsidRPr="00194A4A">
        <w:rPr>
          <w:rFonts w:ascii="Times New Roman" w:eastAsia="Times New Roman" w:hAnsi="Times New Roman" w:cs="Times New Roman"/>
          <w:bCs/>
          <w:i/>
          <w:sz w:val="24"/>
          <w:szCs w:val="24"/>
          <w:lang w:eastAsia="ru-RU"/>
        </w:rPr>
        <w:t xml:space="preserve">7.1. </w:t>
      </w:r>
      <w:r w:rsidRPr="00194A4A">
        <w:rPr>
          <w:rFonts w:ascii="Times New Roman" w:eastAsia="Times New Roman" w:hAnsi="Times New Roman" w:cs="Times New Roman"/>
          <w:bCs/>
          <w:i/>
          <w:iCs/>
          <w:sz w:val="24"/>
          <w:szCs w:val="24"/>
          <w:lang w:eastAsia="ru-RU"/>
        </w:rPr>
        <w:t>Основная литература</w:t>
      </w:r>
    </w:p>
    <w:p w:rsidR="00194A4A" w:rsidRPr="00194A4A" w:rsidRDefault="00194A4A" w:rsidP="008E77CA">
      <w:pPr>
        <w:numPr>
          <w:ilvl w:val="0"/>
          <w:numId w:val="17"/>
        </w:numPr>
        <w:shd w:val="clear" w:color="auto" w:fill="FFFFFF"/>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Борозинец Н.М. Педагогический менеджмент в специальном образовании : учебное пособие / Н.М. Борозинец, А.Л. Коблева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2014. - 167 с. : ил. - Библиогр.: с. 146-149 ; То же [Электронный ресурс]. - URL: </w:t>
      </w:r>
      <w:hyperlink r:id="rId31" w:history="1">
        <w:r w:rsidRPr="008E77CA">
          <w:rPr>
            <w:rFonts w:ascii="Times New Roman" w:eastAsia="Calibri" w:hAnsi="Times New Roman" w:cs="Times New Roman"/>
            <w:color w:val="0000FF"/>
            <w:sz w:val="24"/>
            <w:szCs w:val="24"/>
            <w:u w:val="single"/>
          </w:rPr>
          <w:t>http://biblioclub.ru/index.php?page=book&amp;id=457156</w:t>
        </w:r>
      </w:hyperlink>
    </w:p>
    <w:p w:rsidR="00194A4A" w:rsidRPr="00194A4A" w:rsidRDefault="00194A4A" w:rsidP="008E77CA">
      <w:pPr>
        <w:numPr>
          <w:ilvl w:val="0"/>
          <w:numId w:val="17"/>
        </w:numPr>
        <w:shd w:val="clear" w:color="auto" w:fill="FFFFFF"/>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Подольская О.А. Теория и практика инклюзивного образования : учебное пособие / О.А. Подольская, И.В. Яковлева. - Москва ; Берлин : Директ-Медиа, 2018. - 202 с. - Библиогр. в кн. - ISBN 978-5-4475-2780-8 ; То же [Электронный ресурс]. - URL: </w:t>
      </w:r>
      <w:hyperlink r:id="rId32" w:history="1">
        <w:r w:rsidRPr="008E77CA">
          <w:rPr>
            <w:rFonts w:ascii="Times New Roman" w:eastAsia="Calibri" w:hAnsi="Times New Roman" w:cs="Times New Roman"/>
            <w:color w:val="0000FF"/>
            <w:sz w:val="24"/>
            <w:szCs w:val="24"/>
            <w:u w:val="single"/>
          </w:rPr>
          <w:t>http://biblioclub.ru/index.php?page=book&amp;id=494762</w:t>
        </w:r>
      </w:hyperlink>
    </w:p>
    <w:p w:rsidR="00194A4A" w:rsidRPr="00194A4A" w:rsidRDefault="00194A4A" w:rsidP="008E77CA">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eastAsia="Calibri" w:hAnsi="Times New Roman" w:cs="Times New Roman"/>
          <w:b/>
          <w:bCs/>
          <w:color w:val="000000"/>
          <w:sz w:val="24"/>
          <w:szCs w:val="24"/>
        </w:rPr>
      </w:pPr>
      <w:r w:rsidRPr="00194A4A">
        <w:rPr>
          <w:rFonts w:ascii="Times New Roman" w:eastAsia="Calibri" w:hAnsi="Times New Roman" w:cs="Times New Roman"/>
          <w:bCs/>
          <w:color w:val="000000"/>
          <w:sz w:val="24"/>
          <w:szCs w:val="24"/>
        </w:rPr>
        <w:t>Практикум по возрастной психологии</w:t>
      </w:r>
      <w:r w:rsidRPr="00194A4A">
        <w:rPr>
          <w:rFonts w:ascii="Times New Roman" w:eastAsia="Calibri" w:hAnsi="Times New Roman" w:cs="Times New Roman"/>
          <w:color w:val="000000"/>
          <w:sz w:val="24"/>
          <w:szCs w:val="24"/>
        </w:rPr>
        <w:t>: Учеб. пособие для студентов учреждений высш. проф. образования / Под ред. Е.И. Изотовой. - Москва : Академия, 2013. - 272 с.</w:t>
      </w:r>
    </w:p>
    <w:p w:rsidR="00194A4A" w:rsidRPr="00194A4A" w:rsidRDefault="00194A4A" w:rsidP="008E77CA">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eastAsia="Calibri" w:hAnsi="Times New Roman" w:cs="Times New Roman"/>
          <w:color w:val="000000"/>
          <w:sz w:val="24"/>
          <w:szCs w:val="24"/>
        </w:rPr>
      </w:pPr>
      <w:r w:rsidRPr="00194A4A">
        <w:rPr>
          <w:rFonts w:ascii="Times New Roman" w:eastAsia="Calibri" w:hAnsi="Times New Roman" w:cs="Times New Roman"/>
          <w:bCs/>
          <w:color w:val="000000"/>
          <w:sz w:val="24"/>
          <w:szCs w:val="24"/>
        </w:rPr>
        <w:t>Сухристина А.С.</w:t>
      </w:r>
      <w:r w:rsidRPr="00194A4A">
        <w:rPr>
          <w:rFonts w:ascii="Times New Roman" w:eastAsia="Calibri" w:hAnsi="Times New Roman" w:cs="Times New Roman"/>
          <w:b/>
          <w:bCs/>
          <w:color w:val="000000"/>
          <w:sz w:val="24"/>
          <w:szCs w:val="24"/>
        </w:rPr>
        <w:t xml:space="preserve"> </w:t>
      </w:r>
      <w:r w:rsidRPr="00194A4A">
        <w:rPr>
          <w:rFonts w:ascii="Times New Roman" w:eastAsia="Calibri" w:hAnsi="Times New Roman" w:cs="Times New Roman"/>
          <w:color w:val="000000"/>
          <w:sz w:val="24"/>
          <w:szCs w:val="24"/>
        </w:rPr>
        <w:t>Сетевое взаимодействие вузов как форма интернационализации: опыт КНИТУ // Высшее образование в России. - 2016. - N11. - С.103-110.</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r w:rsidRPr="00194A4A">
        <w:rPr>
          <w:rFonts w:ascii="Times New Roman" w:eastAsia="Times New Roman" w:hAnsi="Times New Roman" w:cs="Times New Roman"/>
          <w:bCs/>
          <w:i/>
          <w:iCs/>
          <w:sz w:val="24"/>
          <w:szCs w:val="24"/>
          <w:lang w:eastAsia="ru-RU"/>
        </w:rPr>
        <w:t>7.2. Дополнительная литература</w:t>
      </w:r>
    </w:p>
    <w:p w:rsidR="00194A4A" w:rsidRPr="00194A4A" w:rsidRDefault="00194A4A" w:rsidP="008E77CA">
      <w:pPr>
        <w:numPr>
          <w:ilvl w:val="0"/>
          <w:numId w:val="16"/>
        </w:numPr>
        <w:tabs>
          <w:tab w:val="left" w:pos="360"/>
          <w:tab w:val="left" w:pos="54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bCs/>
          <w:sz w:val="24"/>
          <w:szCs w:val="24"/>
        </w:rPr>
        <w:t>Инклюзивная практика в дошкольном образовании</w:t>
      </w:r>
      <w:r w:rsidRPr="00194A4A">
        <w:rPr>
          <w:rFonts w:ascii="Times New Roman" w:eastAsia="Calibri" w:hAnsi="Times New Roman" w:cs="Times New Roman"/>
          <w:sz w:val="24"/>
          <w:szCs w:val="24"/>
        </w:rPr>
        <w:t xml:space="preserve"> [Текст]: Пособие для педагогов дошк. учреждений / Под ред.: Т.В.Волосовец, Е.Н. Кутеповой. - М.: Мозаика-Синтез, 2011.</w:t>
      </w:r>
    </w:p>
    <w:p w:rsidR="00194A4A" w:rsidRPr="00194A4A" w:rsidRDefault="00194A4A" w:rsidP="008E77CA">
      <w:pPr>
        <w:numPr>
          <w:ilvl w:val="0"/>
          <w:numId w:val="16"/>
        </w:numPr>
        <w:tabs>
          <w:tab w:val="left" w:pos="360"/>
          <w:tab w:val="left" w:pos="54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Calibri" w:hAnsi="Times New Roman" w:cs="Times New Roman"/>
          <w:sz w:val="24"/>
          <w:szCs w:val="24"/>
        </w:rPr>
      </w:pPr>
      <w:r w:rsidRPr="00194A4A">
        <w:rPr>
          <w:rFonts w:ascii="Times New Roman" w:eastAsia="Batang" w:hAnsi="Times New Roman" w:cs="Times New Roman"/>
          <w:sz w:val="24"/>
          <w:szCs w:val="24"/>
          <w:lang w:eastAsia="ja-JP"/>
        </w:rPr>
        <w:t>Мерсиянова И.В. Власть и общественность: инновационные формы взаимодействия: Учебное пособие. – Новосибирск: СибАГС, 2005. – С. 43-76.</w:t>
      </w:r>
    </w:p>
    <w:p w:rsidR="00194A4A" w:rsidRPr="008E77CA" w:rsidRDefault="00194A4A" w:rsidP="008E77CA">
      <w:pPr>
        <w:numPr>
          <w:ilvl w:val="0"/>
          <w:numId w:val="16"/>
        </w:numPr>
        <w:shd w:val="clear" w:color="auto" w:fill="FFFFFF"/>
        <w:spacing w:after="0" w:line="240" w:lineRule="auto"/>
        <w:ind w:left="0" w:firstLine="0"/>
        <w:jc w:val="both"/>
        <w:rPr>
          <w:rFonts w:ascii="Times New Roman" w:eastAsia="Calibri" w:hAnsi="Times New Roman" w:cs="Times New Roman"/>
          <w:color w:val="0000FF"/>
          <w:sz w:val="24"/>
          <w:szCs w:val="24"/>
          <w:u w:val="single"/>
        </w:rPr>
      </w:pPr>
      <w:r w:rsidRPr="00194A4A">
        <w:rPr>
          <w:rFonts w:ascii="Times New Roman" w:eastAsia="Calibri" w:hAnsi="Times New Roman" w:cs="Times New Roman"/>
          <w:sz w:val="24"/>
          <w:szCs w:val="24"/>
        </w:rPr>
        <w:t>Педагогика и психология инклюзивного образования : учебное пособие / Д.З. Ахметова, З.Г. Нигматов, Т.А. Челнокова и др. ; под ред. Д.З. Ахметовой ; Институт экономики, управления и права (г. Казань), Кафедра теоретической и инклюзивной педагогики. - Казань : Познание, 2013. - 204 с. : ил., табл. - Библиогр. в кн. ; То же [Электронный ресурс]. - URL: </w:t>
      </w:r>
      <w:hyperlink r:id="rId33" w:history="1">
        <w:r w:rsidRPr="008E77CA">
          <w:rPr>
            <w:rFonts w:ascii="Times New Roman" w:eastAsia="Calibri" w:hAnsi="Times New Roman" w:cs="Times New Roman"/>
            <w:color w:val="0000FF"/>
            <w:sz w:val="24"/>
            <w:szCs w:val="24"/>
            <w:u w:val="single"/>
          </w:rPr>
          <w:t>http://biblioclub.ru/index.php?page=book&amp;id=257980</w:t>
        </w:r>
      </w:hyperlink>
    </w:p>
    <w:p w:rsidR="00194A4A" w:rsidRPr="00194A4A" w:rsidRDefault="00194A4A" w:rsidP="008E77CA">
      <w:pPr>
        <w:numPr>
          <w:ilvl w:val="0"/>
          <w:numId w:val="16"/>
        </w:numPr>
        <w:shd w:val="clear" w:color="auto" w:fill="FFFFFF"/>
        <w:tabs>
          <w:tab w:val="left" w:pos="1276"/>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Педагогические инновации образования лиц с ОВЗ : практикум / авт.-сост. О.Н. Артеменко ; Министерство образования и науки Российской Федерации, Северо-Кавказский федеральный университет. - Ставрополь : СКФУ, 2017. - 109 с. : схем., табл. ; То же [Электронный ресурс]. - URL: </w:t>
      </w:r>
      <w:hyperlink r:id="rId34" w:history="1">
        <w:r w:rsidRPr="008E77CA">
          <w:rPr>
            <w:rFonts w:ascii="Times New Roman" w:eastAsia="Calibri" w:hAnsi="Times New Roman" w:cs="Times New Roman"/>
            <w:color w:val="0000FF"/>
            <w:sz w:val="24"/>
            <w:szCs w:val="24"/>
            <w:u w:val="single"/>
          </w:rPr>
          <w:t>http://biblioclub.ru/index.php?page=book&amp;id=494785</w:t>
        </w:r>
      </w:hyperlink>
    </w:p>
    <w:p w:rsidR="00194A4A" w:rsidRPr="00194A4A" w:rsidRDefault="00194A4A" w:rsidP="008E77CA">
      <w:pPr>
        <w:numPr>
          <w:ilvl w:val="0"/>
          <w:numId w:val="16"/>
        </w:numPr>
        <w:tabs>
          <w:tab w:val="left" w:pos="360"/>
          <w:tab w:val="left" w:pos="54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bCs/>
          <w:sz w:val="24"/>
          <w:szCs w:val="24"/>
        </w:rPr>
        <w:t>Семаго Н.Я.</w:t>
      </w:r>
      <w:r w:rsidRPr="00194A4A">
        <w:rPr>
          <w:rFonts w:ascii="Times New Roman" w:eastAsia="Calibri" w:hAnsi="Times New Roman" w:cs="Times New Roman"/>
          <w:sz w:val="24"/>
          <w:szCs w:val="24"/>
        </w:rPr>
        <w:t>   Инклюзивный детский сад: деятельность специалистов [Текст]/ Семаго Наталья Яковлевна. - М.: Сфера, 2012. - 128 с.</w:t>
      </w:r>
    </w:p>
    <w:p w:rsidR="00194A4A" w:rsidRPr="00194A4A" w:rsidRDefault="00194A4A" w:rsidP="008E77CA">
      <w:pPr>
        <w:numPr>
          <w:ilvl w:val="0"/>
          <w:numId w:val="16"/>
        </w:numPr>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eastAsia="Calibri" w:hAnsi="Times New Roman" w:cs="Times New Roman"/>
          <w:color w:val="000000"/>
          <w:sz w:val="24"/>
          <w:szCs w:val="24"/>
        </w:rPr>
      </w:pPr>
      <w:r w:rsidRPr="00194A4A">
        <w:rPr>
          <w:rFonts w:ascii="Times New Roman" w:eastAsia="Calibri" w:hAnsi="Times New Roman" w:cs="Times New Roman"/>
          <w:bCs/>
          <w:color w:val="000000"/>
          <w:sz w:val="24"/>
          <w:szCs w:val="24"/>
        </w:rPr>
        <w:t>Холостова Е.И.</w:t>
      </w:r>
      <w:r w:rsidRPr="00194A4A">
        <w:rPr>
          <w:rFonts w:ascii="Times New Roman" w:eastAsia="Calibri" w:hAnsi="Times New Roman" w:cs="Times New Roman"/>
          <w:b/>
          <w:bCs/>
          <w:color w:val="000000"/>
          <w:sz w:val="24"/>
          <w:szCs w:val="24"/>
        </w:rPr>
        <w:t xml:space="preserve"> </w:t>
      </w:r>
      <w:r w:rsidRPr="00194A4A">
        <w:rPr>
          <w:rFonts w:ascii="Times New Roman" w:eastAsia="Calibri" w:hAnsi="Times New Roman" w:cs="Times New Roman"/>
          <w:color w:val="000000"/>
          <w:sz w:val="24"/>
          <w:szCs w:val="24"/>
        </w:rPr>
        <w:t>Социальная работа с семьей [Текст] : Учеб.пособие. - 3-е изд. - Москва : Дашков и К, 2009. - 211 с.</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r w:rsidRPr="00194A4A">
        <w:rPr>
          <w:rFonts w:ascii="Times New Roman" w:eastAsia="Times New Roman" w:hAnsi="Times New Roman" w:cs="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94A4A" w:rsidRPr="00194A4A" w:rsidRDefault="00194A4A" w:rsidP="008E77CA">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eastAsia="Calibri" w:hAnsi="Times New Roman" w:cs="Times New Roman"/>
          <w:color w:val="000000"/>
          <w:sz w:val="24"/>
          <w:szCs w:val="24"/>
        </w:rPr>
      </w:pPr>
      <w:r w:rsidRPr="00194A4A">
        <w:rPr>
          <w:rFonts w:ascii="Times New Roman" w:eastAsia="Calibri" w:hAnsi="Times New Roman" w:cs="Times New Roman"/>
          <w:bCs/>
          <w:color w:val="000000"/>
          <w:sz w:val="24"/>
          <w:szCs w:val="24"/>
        </w:rPr>
        <w:t>Холостова Е.И.</w:t>
      </w:r>
      <w:r w:rsidRPr="00194A4A">
        <w:rPr>
          <w:rFonts w:ascii="Times New Roman" w:eastAsia="Calibri" w:hAnsi="Times New Roman" w:cs="Times New Roman"/>
          <w:b/>
          <w:bCs/>
          <w:color w:val="000000"/>
          <w:sz w:val="24"/>
          <w:szCs w:val="24"/>
        </w:rPr>
        <w:t xml:space="preserve"> </w:t>
      </w:r>
      <w:r w:rsidRPr="00194A4A">
        <w:rPr>
          <w:rFonts w:ascii="Times New Roman" w:eastAsia="Calibri" w:hAnsi="Times New Roman" w:cs="Times New Roman"/>
          <w:color w:val="000000"/>
          <w:sz w:val="24"/>
          <w:szCs w:val="24"/>
        </w:rPr>
        <w:t>Социальная работа с семьей [Текст] : Учеб.пособие. - 3-е изд. - Москва : Дашков и К, 2009. - 211 с.</w:t>
      </w:r>
    </w:p>
    <w:p w:rsidR="00194A4A" w:rsidRPr="00194A4A" w:rsidRDefault="00194A4A" w:rsidP="008E77CA">
      <w:pPr>
        <w:numPr>
          <w:ilvl w:val="0"/>
          <w:numId w:val="15"/>
        </w:numPr>
        <w:tabs>
          <w:tab w:val="left" w:pos="360"/>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bCs/>
          <w:sz w:val="24"/>
          <w:szCs w:val="24"/>
        </w:rPr>
        <w:t>Инклюзивная практика в дошкольном образовании</w:t>
      </w:r>
      <w:r w:rsidRPr="00194A4A">
        <w:rPr>
          <w:rFonts w:ascii="Times New Roman" w:eastAsia="Calibri" w:hAnsi="Times New Roman" w:cs="Times New Roman"/>
          <w:sz w:val="24"/>
          <w:szCs w:val="24"/>
        </w:rPr>
        <w:t xml:space="preserve"> [Текст]: Пособие для педагогов дошк. учреждений / Под ред.: Т.В.Волосовец, Е.Н. Кутеповой. - М.: Мозаика-Синтез, 2011.</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r w:rsidRPr="00194A4A">
        <w:rPr>
          <w:rFonts w:ascii="Times New Roman" w:eastAsia="Times New Roman" w:hAnsi="Times New Roman" w:cs="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9356"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4394"/>
        <w:gridCol w:w="4962"/>
      </w:tblGrid>
      <w:tr w:rsidR="00194A4A" w:rsidRPr="00194A4A" w:rsidTr="00F90F37">
        <w:tc>
          <w:tcPr>
            <w:tcW w:w="4394" w:type="dxa"/>
            <w:hideMark/>
          </w:tcPr>
          <w:p w:rsidR="00194A4A" w:rsidRPr="00194A4A" w:rsidRDefault="00194A4A" w:rsidP="008E77CA">
            <w:pPr>
              <w:spacing w:after="0" w:line="240" w:lineRule="auto"/>
              <w:rPr>
                <w:rFonts w:ascii="Times New Roman" w:eastAsia="Calibri" w:hAnsi="Times New Roman" w:cs="Times New Roman"/>
                <w:sz w:val="24"/>
                <w:szCs w:val="24"/>
                <w:lang w:val="en-US"/>
              </w:rPr>
            </w:pPr>
            <w:r w:rsidRPr="00194A4A">
              <w:rPr>
                <w:rFonts w:ascii="Times New Roman" w:eastAsia="Calibri" w:hAnsi="Times New Roman" w:cs="Times New Roman"/>
                <w:sz w:val="24"/>
                <w:szCs w:val="24"/>
                <w:lang w:val="en-US"/>
              </w:rPr>
              <w:t>www.biblioclub.ru</w:t>
            </w:r>
          </w:p>
        </w:tc>
        <w:tc>
          <w:tcPr>
            <w:tcW w:w="4962" w:type="dxa"/>
            <w:hideMark/>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ЭБС «Университетская библиотека онлайн»</w:t>
            </w:r>
          </w:p>
        </w:tc>
      </w:tr>
      <w:tr w:rsidR="00194A4A" w:rsidRPr="00194A4A" w:rsidTr="00F90F37">
        <w:tc>
          <w:tcPr>
            <w:tcW w:w="4394" w:type="dxa"/>
            <w:hideMark/>
          </w:tcPr>
          <w:p w:rsidR="00194A4A" w:rsidRPr="00194A4A" w:rsidRDefault="00194A4A" w:rsidP="008E77CA">
            <w:pPr>
              <w:spacing w:after="0" w:line="240" w:lineRule="auto"/>
              <w:rPr>
                <w:rFonts w:ascii="Times New Roman" w:eastAsia="Calibri" w:hAnsi="Times New Roman" w:cs="Times New Roman"/>
                <w:sz w:val="24"/>
                <w:szCs w:val="24"/>
                <w:lang w:val="en-US"/>
              </w:rPr>
            </w:pPr>
            <w:r w:rsidRPr="00194A4A">
              <w:rPr>
                <w:rFonts w:ascii="Times New Roman" w:eastAsia="Calibri" w:hAnsi="Times New Roman" w:cs="Times New Roman"/>
                <w:sz w:val="24"/>
                <w:szCs w:val="24"/>
                <w:lang w:val="en-US"/>
              </w:rPr>
              <w:t>www.elibrary.ru</w:t>
            </w:r>
          </w:p>
        </w:tc>
        <w:tc>
          <w:tcPr>
            <w:tcW w:w="4962" w:type="dxa"/>
            <w:hideMark/>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Научная электронная библиотека</w:t>
            </w:r>
          </w:p>
        </w:tc>
      </w:tr>
      <w:tr w:rsidR="00194A4A" w:rsidRPr="00194A4A" w:rsidTr="00F90F37">
        <w:tc>
          <w:tcPr>
            <w:tcW w:w="4394" w:type="dxa"/>
          </w:tcPr>
          <w:p w:rsidR="00194A4A" w:rsidRPr="00194A4A" w:rsidRDefault="00890F2F" w:rsidP="008E77CA">
            <w:pPr>
              <w:spacing w:after="0" w:line="240" w:lineRule="auto"/>
              <w:rPr>
                <w:rFonts w:ascii="Times New Roman" w:eastAsia="Calibri" w:hAnsi="Times New Roman" w:cs="Times New Roman"/>
                <w:sz w:val="24"/>
                <w:szCs w:val="24"/>
              </w:rPr>
            </w:pPr>
            <w:hyperlink r:id="rId35" w:history="1">
              <w:r w:rsidR="00194A4A" w:rsidRPr="008E77CA">
                <w:rPr>
                  <w:rFonts w:ascii="Times New Roman" w:eastAsia="Calibri" w:hAnsi="Times New Roman" w:cs="Times New Roman"/>
                  <w:color w:val="0000FF"/>
                  <w:sz w:val="24"/>
                  <w:szCs w:val="24"/>
                  <w:u w:val="single"/>
                </w:rPr>
                <w:t>www.twirpx.com</w:t>
              </w:r>
            </w:hyperlink>
          </w:p>
        </w:tc>
        <w:tc>
          <w:tcPr>
            <w:tcW w:w="4962" w:type="dxa"/>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Виртуальная библиотека</w:t>
            </w:r>
          </w:p>
        </w:tc>
      </w:tr>
      <w:tr w:rsidR="00194A4A" w:rsidRPr="00194A4A" w:rsidTr="00F90F37">
        <w:tc>
          <w:tcPr>
            <w:tcW w:w="4394" w:type="dxa"/>
          </w:tcPr>
          <w:p w:rsidR="00194A4A" w:rsidRPr="00194A4A" w:rsidRDefault="00890F2F" w:rsidP="008E77CA">
            <w:pPr>
              <w:spacing w:after="0" w:line="240" w:lineRule="auto"/>
              <w:rPr>
                <w:rFonts w:ascii="Times New Roman" w:eastAsia="Calibri" w:hAnsi="Times New Roman" w:cs="Times New Roman"/>
                <w:sz w:val="24"/>
                <w:szCs w:val="24"/>
                <w:lang w:val="en-US"/>
              </w:rPr>
            </w:pPr>
            <w:hyperlink r:id="rId36" w:history="1">
              <w:r w:rsidR="00194A4A" w:rsidRPr="00194A4A">
                <w:rPr>
                  <w:rFonts w:ascii="Times New Roman" w:eastAsia="Calibri" w:hAnsi="Times New Roman" w:cs="Times New Roman"/>
                  <w:sz w:val="24"/>
                  <w:szCs w:val="24"/>
                  <w:lang w:val="en-US"/>
                </w:rPr>
                <w:t>www</w:t>
              </w:r>
              <w:r w:rsidR="00194A4A" w:rsidRPr="00194A4A">
                <w:rPr>
                  <w:rFonts w:ascii="Times New Roman" w:eastAsia="Calibri" w:hAnsi="Times New Roman" w:cs="Times New Roman"/>
                  <w:sz w:val="24"/>
                  <w:szCs w:val="24"/>
                </w:rPr>
                <w:t>.</w:t>
              </w:r>
              <w:r w:rsidR="00194A4A" w:rsidRPr="00194A4A">
                <w:rPr>
                  <w:rFonts w:ascii="Times New Roman" w:eastAsia="Calibri" w:hAnsi="Times New Roman" w:cs="Times New Roman"/>
                  <w:sz w:val="24"/>
                  <w:szCs w:val="24"/>
                  <w:lang w:val="en-US"/>
                </w:rPr>
                <w:t>ebiblioteka</w:t>
              </w:r>
              <w:r w:rsidR="00194A4A" w:rsidRPr="00194A4A">
                <w:rPr>
                  <w:rFonts w:ascii="Times New Roman" w:eastAsia="Calibri" w:hAnsi="Times New Roman" w:cs="Times New Roman"/>
                  <w:sz w:val="24"/>
                  <w:szCs w:val="24"/>
                </w:rPr>
                <w:t>.</w:t>
              </w:r>
              <w:r w:rsidR="00194A4A" w:rsidRPr="00194A4A">
                <w:rPr>
                  <w:rFonts w:ascii="Times New Roman" w:eastAsia="Calibri" w:hAnsi="Times New Roman" w:cs="Times New Roman"/>
                  <w:sz w:val="24"/>
                  <w:szCs w:val="24"/>
                  <w:lang w:val="en-US"/>
                </w:rPr>
                <w:t>ru</w:t>
              </w:r>
            </w:hyperlink>
          </w:p>
        </w:tc>
        <w:tc>
          <w:tcPr>
            <w:tcW w:w="4962" w:type="dxa"/>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Универсальные базы данных изданий</w:t>
            </w:r>
          </w:p>
        </w:tc>
      </w:tr>
      <w:tr w:rsidR="00194A4A" w:rsidRPr="00194A4A" w:rsidTr="00F90F37">
        <w:tc>
          <w:tcPr>
            <w:tcW w:w="4394" w:type="dxa"/>
          </w:tcPr>
          <w:p w:rsidR="00194A4A" w:rsidRPr="00194A4A" w:rsidRDefault="00890F2F" w:rsidP="008E77CA">
            <w:pPr>
              <w:spacing w:after="0" w:line="240" w:lineRule="auto"/>
              <w:rPr>
                <w:rFonts w:ascii="Times New Roman" w:eastAsia="Calibri" w:hAnsi="Times New Roman" w:cs="Times New Roman"/>
                <w:sz w:val="24"/>
                <w:szCs w:val="24"/>
                <w:lang w:val="en-US"/>
              </w:rPr>
            </w:pPr>
            <w:hyperlink r:id="rId37" w:history="1">
              <w:r w:rsidR="00194A4A" w:rsidRPr="00194A4A">
                <w:rPr>
                  <w:rFonts w:ascii="Times New Roman" w:eastAsia="Calibri" w:hAnsi="Times New Roman" w:cs="Times New Roman"/>
                  <w:sz w:val="24"/>
                  <w:szCs w:val="24"/>
                  <w:lang w:val="en-US"/>
                </w:rPr>
                <w:t>www</w:t>
              </w:r>
              <w:r w:rsidR="00194A4A" w:rsidRPr="00194A4A">
                <w:rPr>
                  <w:rFonts w:ascii="Times New Roman" w:eastAsia="Calibri" w:hAnsi="Times New Roman" w:cs="Times New Roman"/>
                  <w:sz w:val="24"/>
                  <w:szCs w:val="24"/>
                </w:rPr>
                <w:t>.</w:t>
              </w:r>
              <w:r w:rsidR="00194A4A" w:rsidRPr="00194A4A">
                <w:rPr>
                  <w:rFonts w:ascii="Times New Roman" w:eastAsia="Calibri" w:hAnsi="Times New Roman" w:cs="Times New Roman"/>
                  <w:sz w:val="24"/>
                  <w:szCs w:val="24"/>
                  <w:lang w:val="en-US"/>
                </w:rPr>
                <w:t>lanbooke</w:t>
              </w:r>
              <w:r w:rsidR="00194A4A" w:rsidRPr="00194A4A">
                <w:rPr>
                  <w:rFonts w:ascii="Times New Roman" w:eastAsia="Calibri" w:hAnsi="Times New Roman" w:cs="Times New Roman"/>
                  <w:sz w:val="24"/>
                  <w:szCs w:val="24"/>
                </w:rPr>
                <w:t>.</w:t>
              </w:r>
              <w:r w:rsidR="00194A4A" w:rsidRPr="00194A4A">
                <w:rPr>
                  <w:rFonts w:ascii="Times New Roman" w:eastAsia="Calibri" w:hAnsi="Times New Roman" w:cs="Times New Roman"/>
                  <w:sz w:val="24"/>
                  <w:szCs w:val="24"/>
                  <w:lang w:val="en-US"/>
                </w:rPr>
                <w:t>ru</w:t>
              </w:r>
            </w:hyperlink>
          </w:p>
        </w:tc>
        <w:tc>
          <w:tcPr>
            <w:tcW w:w="4962" w:type="dxa"/>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Электронная библиотека «Лань»</w:t>
            </w:r>
          </w:p>
        </w:tc>
      </w:tr>
      <w:tr w:rsidR="00194A4A" w:rsidRPr="00194A4A" w:rsidTr="00F90F37">
        <w:tc>
          <w:tcPr>
            <w:tcW w:w="4394" w:type="dxa"/>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http://www.spcenter.ru/</w:t>
            </w:r>
          </w:p>
        </w:tc>
        <w:tc>
          <w:tcPr>
            <w:tcW w:w="4962" w:type="dxa"/>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Центр «Социальное партнерство»</w:t>
            </w:r>
          </w:p>
        </w:tc>
      </w:tr>
      <w:tr w:rsidR="00194A4A" w:rsidRPr="00194A4A" w:rsidTr="00F90F37">
        <w:tc>
          <w:tcPr>
            <w:tcW w:w="4394" w:type="dxa"/>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http://www.kosmoskva.ru/10/1/i6_67.htm</w:t>
            </w:r>
          </w:p>
        </w:tc>
        <w:tc>
          <w:tcPr>
            <w:tcW w:w="4962" w:type="dxa"/>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Журнал "Социальное партнерство - Москва"</w:t>
            </w:r>
          </w:p>
        </w:tc>
      </w:tr>
      <w:tr w:rsidR="00194A4A" w:rsidRPr="00194A4A" w:rsidTr="00F90F37">
        <w:tc>
          <w:tcPr>
            <w:tcW w:w="4394" w:type="dxa"/>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http://www.inter-pedagogika.ru</w:t>
            </w:r>
          </w:p>
        </w:tc>
        <w:tc>
          <w:tcPr>
            <w:tcW w:w="4962" w:type="dxa"/>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Inter-ПЕДАГОГИКА   </w:t>
            </w:r>
          </w:p>
        </w:tc>
      </w:tr>
    </w:tbl>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8. Фонды оценочных средств</w:t>
      </w:r>
    </w:p>
    <w:p w:rsidR="00194A4A" w:rsidRPr="00194A4A" w:rsidRDefault="00194A4A" w:rsidP="008E77CA">
      <w:pPr>
        <w:spacing w:after="0" w:line="240" w:lineRule="auto"/>
        <w:jc w:val="both"/>
        <w:rPr>
          <w:rFonts w:ascii="Times New Roman" w:eastAsia="Times New Roman" w:hAnsi="Times New Roman" w:cs="Times New Roman"/>
          <w:spacing w:val="-4"/>
          <w:sz w:val="24"/>
          <w:szCs w:val="24"/>
          <w:lang w:eastAsia="ru-RU"/>
        </w:rPr>
      </w:pPr>
      <w:r w:rsidRPr="00194A4A">
        <w:rPr>
          <w:rFonts w:ascii="Times New Roman" w:eastAsia="Times New Roman" w:hAnsi="Times New Roman" w:cs="Times New Roman"/>
          <w:spacing w:val="-4"/>
          <w:sz w:val="24"/>
          <w:szCs w:val="24"/>
          <w:lang w:eastAsia="ru-RU"/>
        </w:rPr>
        <w:t>Фонд оценочных средств представлен в Приложении 1.</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9. Материально-техническое обеспечение образовательного процесса по дисциплине</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b/>
          <w:color w:val="000000"/>
          <w:sz w:val="24"/>
          <w:szCs w:val="24"/>
          <w:lang w:eastAsia="ru-RU"/>
        </w:rPr>
        <w:t>9.1. Описание материально-технической базы</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b/>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r w:rsidRPr="00194A4A">
        <w:rPr>
          <w:rFonts w:ascii="Times New Roman" w:eastAsia="Times New Roman" w:hAnsi="Times New Roman" w:cs="Times New Roman"/>
          <w:sz w:val="24"/>
          <w:szCs w:val="24"/>
          <w:lang w:eastAsia="ru-RU"/>
        </w:rPr>
        <w:t xml:space="preserve">        </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 xml:space="preserve">ЭУМК «Социальное партнерство в поликультурной среде специального и инклюзивного образования»: </w:t>
      </w:r>
      <w:hyperlink r:id="rId38" w:history="1">
        <w:r w:rsidRPr="008E77CA">
          <w:rPr>
            <w:rFonts w:ascii="Times New Roman" w:eastAsia="Calibri" w:hAnsi="Times New Roman" w:cs="Times New Roman"/>
            <w:bCs/>
            <w:color w:val="0000FF"/>
            <w:sz w:val="24"/>
            <w:szCs w:val="24"/>
            <w:u w:val="single"/>
          </w:rPr>
          <w:t>https://moodle.mininuniver.ru/course/view.php?id=1532</w:t>
        </w:r>
      </w:hyperlink>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5.3. ПРОГРАММА ДИСЦИПЛИНЫ</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94A4A">
        <w:rPr>
          <w:rFonts w:ascii="Times New Roman CYR" w:eastAsia="Times New Roman" w:hAnsi="Times New Roman CYR" w:cs="Times New Roman CYR"/>
          <w:b/>
          <w:bCs/>
          <w:sz w:val="24"/>
          <w:szCs w:val="24"/>
          <w:lang w:eastAsia="ru-RU"/>
        </w:rPr>
        <w:t>«</w:t>
      </w:r>
      <w:r w:rsidRPr="00194A4A">
        <w:rPr>
          <w:rFonts w:ascii="Times New Roman" w:eastAsia="Calibri" w:hAnsi="Times New Roman" w:cs="Times New Roman"/>
          <w:b/>
          <w:color w:val="000000"/>
          <w:sz w:val="24"/>
          <w:szCs w:val="24"/>
          <w:shd w:val="clear" w:color="auto" w:fill="FFFFFF"/>
        </w:rPr>
        <w:t>Введение в специальную геронтопсихологию</w:t>
      </w:r>
      <w:r w:rsidRPr="00194A4A">
        <w:rPr>
          <w:rFonts w:ascii="Times New Roman" w:eastAsia="Times New Roman" w:hAnsi="Times New Roman" w:cs="Times New Roman"/>
          <w:b/>
          <w:bCs/>
          <w:sz w:val="24"/>
          <w:szCs w:val="24"/>
          <w:lang w:eastAsia="ru-RU"/>
        </w:rPr>
        <w:t xml:space="preserve">» </w:t>
      </w:r>
    </w:p>
    <w:p w:rsidR="00194A4A" w:rsidRPr="00194A4A" w:rsidRDefault="00194A4A" w:rsidP="008E77CA">
      <w:pPr>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К.М.14.ДВ.01.01</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94A4A" w:rsidRPr="00194A4A" w:rsidRDefault="00194A4A" w:rsidP="008E77CA">
      <w:pPr>
        <w:tabs>
          <w:tab w:val="left" w:pos="720"/>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1. Пояснительная записка</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Дисциплина  «</w:t>
      </w:r>
      <w:r w:rsidRPr="00194A4A">
        <w:rPr>
          <w:rFonts w:ascii="Times New Roman" w:eastAsia="Calibri" w:hAnsi="Times New Roman" w:cs="Times New Roman"/>
          <w:color w:val="000000"/>
          <w:sz w:val="24"/>
          <w:szCs w:val="24"/>
          <w:shd w:val="clear" w:color="auto" w:fill="FFFFFF"/>
        </w:rPr>
        <w:t>Введение в специальную геронтопсихологию</w:t>
      </w:r>
      <w:r w:rsidRPr="00194A4A">
        <w:rPr>
          <w:rFonts w:ascii="Times New Roman" w:eastAsia="Times New Roman" w:hAnsi="Times New Roman" w:cs="Times New Roman"/>
          <w:bCs/>
          <w:sz w:val="24"/>
          <w:szCs w:val="24"/>
          <w:lang w:eastAsia="ru-RU"/>
        </w:rPr>
        <w:t>»</w:t>
      </w:r>
      <w:r w:rsidRPr="00194A4A">
        <w:rPr>
          <w:rFonts w:ascii="Times New Roman" w:eastAsia="Times New Roman" w:hAnsi="Times New Roman" w:cs="Times New Roman"/>
          <w:b/>
          <w:bCs/>
          <w:sz w:val="24"/>
          <w:szCs w:val="24"/>
          <w:lang w:eastAsia="ru-RU"/>
        </w:rPr>
        <w:t xml:space="preserve"> </w:t>
      </w:r>
      <w:r w:rsidRPr="00194A4A">
        <w:rPr>
          <w:rFonts w:ascii="Times New Roman" w:eastAsia="Calibri" w:hAnsi="Times New Roman" w:cs="Times New Roman"/>
          <w:sz w:val="24"/>
          <w:szCs w:val="24"/>
        </w:rPr>
        <w:t>ориентирована на формирование специальных профессиональных компетенций, связанных с проектированием и реализацией деятельности по коррекции отклонений в развитии детей и подростков, у обучающихся по направлению  44.03.03 «Специальное (дефектологическое) образование, профиль подготовки – «Специальная психология».  Курс включен в вариативную часть  комплексного модуля «</w:t>
      </w:r>
      <w:r w:rsidRPr="00194A4A">
        <w:rPr>
          <w:rFonts w:ascii="Times New Roman" w:eastAsia="Calibri" w:hAnsi="Times New Roman" w:cs="Times New Roman"/>
          <w:bCs/>
          <w:color w:val="000000"/>
          <w:sz w:val="24"/>
          <w:szCs w:val="24"/>
          <w:shd w:val="clear" w:color="auto" w:fill="FFFFFF"/>
        </w:rPr>
        <w:t>Психологические основы специальной андрагогики</w:t>
      </w:r>
      <w:r w:rsidRPr="00194A4A">
        <w:rPr>
          <w:rFonts w:ascii="Times New Roman" w:eastAsia="Calibri" w:hAnsi="Times New Roman" w:cs="Times New Roman"/>
          <w:sz w:val="24"/>
          <w:szCs w:val="24"/>
        </w:rPr>
        <w:t xml:space="preserve">». </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Дисциплина  ориентирует  на  следующие  виды  профессиональной  деятельности будущего  специального психолога:  диагностико-аналитическая, экспертная, коррекционно-терапевтическая, реабилитационная,  консультативная, профилактическая и образовательная.</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color w:val="000000"/>
          <w:sz w:val="24"/>
          <w:szCs w:val="24"/>
          <w:shd w:val="clear" w:color="auto" w:fill="FFFFFF"/>
        </w:rPr>
        <w:t>В программе описаны образовательные результаты, формируемые в процессе освоения дисциплины, подробно представлены структура и содержание дисциплины, отражены образовательные технологии для достижения целей и решения задач, поставленных в рамках </w:t>
      </w:r>
      <w:r w:rsidRPr="00194A4A">
        <w:rPr>
          <w:rFonts w:ascii="Times New Roman" w:eastAsia="Calibri" w:hAnsi="Times New Roman" w:cs="Times New Roman"/>
          <w:sz w:val="24"/>
          <w:szCs w:val="24"/>
          <w:bdr w:val="none" w:sz="0" w:space="0" w:color="auto" w:frame="1"/>
          <w:shd w:val="clear" w:color="auto" w:fill="FFFFFF"/>
        </w:rPr>
        <w:t>данной дисциплины.</w:t>
      </w:r>
      <w:r w:rsidRPr="00194A4A">
        <w:rPr>
          <w:rFonts w:ascii="Times New Roman" w:eastAsia="Calibri" w:hAnsi="Times New Roman" w:cs="Times New Roman"/>
          <w:color w:val="000000"/>
          <w:sz w:val="24"/>
          <w:szCs w:val="24"/>
          <w:shd w:val="clear" w:color="auto" w:fill="FFFFFF"/>
        </w:rPr>
        <w:t xml:space="preserve"> Определены оценочные средства для контроля успеваемости </w:t>
      </w:r>
      <w:r w:rsidRPr="00194A4A">
        <w:rPr>
          <w:rFonts w:ascii="Times New Roman" w:eastAsia="Calibri" w:hAnsi="Times New Roman" w:cs="Times New Roman"/>
          <w:sz w:val="24"/>
          <w:szCs w:val="24"/>
        </w:rPr>
        <w:t>и оценки</w:t>
      </w:r>
      <w:r w:rsidRPr="00194A4A">
        <w:rPr>
          <w:rFonts w:ascii="Times New Roman" w:eastAsia="Calibri" w:hAnsi="Times New Roman" w:cs="Times New Roman"/>
          <w:color w:val="000000"/>
          <w:sz w:val="24"/>
          <w:szCs w:val="24"/>
          <w:shd w:val="clear" w:color="auto" w:fill="FFFFFF"/>
        </w:rPr>
        <w:t xml:space="preserve"> итогов освоения дисциплины, необходимый список литературы. </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2. Место в структуре модуля</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Calibri" w:hAnsi="Times New Roman" w:cs="Times New Roman"/>
          <w:sz w:val="24"/>
          <w:szCs w:val="24"/>
        </w:rPr>
        <w:t>Дисциплина  «</w:t>
      </w:r>
      <w:r w:rsidRPr="00194A4A">
        <w:rPr>
          <w:rFonts w:ascii="Times New Roman" w:eastAsia="Calibri" w:hAnsi="Times New Roman" w:cs="Times New Roman"/>
          <w:color w:val="000000"/>
          <w:sz w:val="24"/>
          <w:szCs w:val="24"/>
          <w:shd w:val="clear" w:color="auto" w:fill="FFFFFF"/>
        </w:rPr>
        <w:t>Введение в специальную геронтопсихологию</w:t>
      </w:r>
      <w:r w:rsidRPr="00194A4A">
        <w:rPr>
          <w:rFonts w:ascii="Times New Roman" w:eastAsia="Times New Roman" w:hAnsi="Times New Roman" w:cs="Times New Roman"/>
          <w:bCs/>
          <w:sz w:val="24"/>
          <w:szCs w:val="24"/>
          <w:lang w:eastAsia="ru-RU"/>
        </w:rPr>
        <w:t xml:space="preserve">» </w:t>
      </w:r>
      <w:r w:rsidRPr="00194A4A">
        <w:rPr>
          <w:rFonts w:ascii="Times New Roman" w:eastAsia="Times New Roman" w:hAnsi="Times New Roman" w:cs="Times New Roman"/>
          <w:sz w:val="24"/>
          <w:szCs w:val="24"/>
          <w:lang w:eastAsia="ru-RU"/>
        </w:rPr>
        <w:t>относится к блоку дисциплин по выбору комплексного модуля «</w:t>
      </w:r>
      <w:r w:rsidRPr="00194A4A">
        <w:rPr>
          <w:rFonts w:ascii="Times New Roman" w:eastAsia="Calibri" w:hAnsi="Times New Roman" w:cs="Times New Roman"/>
          <w:bCs/>
          <w:color w:val="000000"/>
          <w:sz w:val="24"/>
          <w:szCs w:val="24"/>
          <w:shd w:val="clear" w:color="auto" w:fill="FFFFFF"/>
        </w:rPr>
        <w:t>Психологические основы специальной андрагогики</w:t>
      </w:r>
      <w:r w:rsidRPr="00194A4A">
        <w:rPr>
          <w:rFonts w:ascii="Times New Roman" w:eastAsia="Times New Roman" w:hAnsi="Times New Roman" w:cs="Times New Roman"/>
          <w:sz w:val="24"/>
          <w:szCs w:val="24"/>
          <w:lang w:eastAsia="ru-RU"/>
        </w:rPr>
        <w:t>» и изучается в 8 семестре 4 курса.</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Освоение дисциплины готовит к работе со следующими объектами профессиональной деятельности:  воспитание,  развитие,  коррекция, профилактика и просвещение в  специальном и инклюзивном  образовании. </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Дисциплина предшествует   изучению таких дисциплин как: «</w:t>
      </w:r>
      <w:r w:rsidRPr="00194A4A">
        <w:rPr>
          <w:rFonts w:ascii="Times New Roman" w:eastAsia="Times New Roman" w:hAnsi="Times New Roman" w:cs="Times New Roman"/>
          <w:color w:val="000000"/>
          <w:sz w:val="24"/>
          <w:szCs w:val="24"/>
          <w:lang w:eastAsia="ru-RU"/>
        </w:rPr>
        <w:t xml:space="preserve">Интерактивные технологии и арттерапия в специальном и инклюзивном образовании», </w:t>
      </w:r>
      <w:r w:rsidRPr="00194A4A">
        <w:rPr>
          <w:rFonts w:ascii="Times New Roman" w:eastAsia="Times New Roman" w:hAnsi="Times New Roman" w:cs="Times New Roman"/>
          <w:sz w:val="24"/>
          <w:szCs w:val="24"/>
          <w:lang w:eastAsia="ru-RU"/>
        </w:rPr>
        <w:t>«</w:t>
      </w:r>
      <w:r w:rsidRPr="00194A4A">
        <w:rPr>
          <w:rFonts w:ascii="Times New Roman" w:eastAsia="Times New Roman" w:hAnsi="Times New Roman" w:cs="Times New Roman"/>
          <w:iCs/>
          <w:color w:val="000000"/>
          <w:sz w:val="24"/>
          <w:szCs w:val="24"/>
          <w:lang w:eastAsia="ru-RU"/>
        </w:rPr>
        <w:t>Специальная  семейная педагогика и психология», «Технологии коррекционно-развивающей работы</w:t>
      </w:r>
      <w:r w:rsidRPr="00194A4A">
        <w:rPr>
          <w:rFonts w:ascii="Times New Roman" w:eastAsia="Times New Roman" w:hAnsi="Times New Roman" w:cs="Times New Roman"/>
          <w:color w:val="000000"/>
          <w:sz w:val="24"/>
          <w:szCs w:val="24"/>
          <w:lang w:eastAsia="ru-RU"/>
        </w:rPr>
        <w:t>».</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3. Цели и задачи</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Times New Roman" w:hAnsi="Times New Roman" w:cs="Times New Roman"/>
          <w:i/>
          <w:iCs/>
          <w:sz w:val="24"/>
          <w:szCs w:val="24"/>
          <w:lang w:eastAsia="ru-RU"/>
        </w:rPr>
        <w:t>Цель</w:t>
      </w:r>
      <w:r w:rsidRPr="00194A4A">
        <w:rPr>
          <w:rFonts w:ascii="Times New Roman" w:eastAsia="Times New Roman" w:hAnsi="Times New Roman" w:cs="Times New Roman"/>
          <w:b/>
          <w:bCs/>
          <w:i/>
          <w:iCs/>
          <w:sz w:val="24"/>
          <w:szCs w:val="24"/>
          <w:lang w:eastAsia="ru-RU"/>
        </w:rPr>
        <w:t xml:space="preserve"> </w:t>
      </w:r>
      <w:r w:rsidRPr="00194A4A">
        <w:rPr>
          <w:rFonts w:ascii="Times New Roman" w:eastAsia="Times New Roman" w:hAnsi="Times New Roman" w:cs="Times New Roman"/>
          <w:i/>
          <w:iCs/>
          <w:sz w:val="24"/>
          <w:szCs w:val="24"/>
          <w:lang w:eastAsia="ru-RU"/>
        </w:rPr>
        <w:t>дисциплины</w:t>
      </w:r>
      <w:r w:rsidRPr="00194A4A">
        <w:rPr>
          <w:rFonts w:ascii="Times New Roman" w:eastAsia="Times New Roman" w:hAnsi="Times New Roman" w:cs="Times New Roman"/>
          <w:sz w:val="24"/>
          <w:szCs w:val="24"/>
          <w:lang w:eastAsia="ru-RU"/>
        </w:rPr>
        <w:t xml:space="preserve"> </w:t>
      </w:r>
      <w:r w:rsidRPr="00194A4A">
        <w:rPr>
          <w:rFonts w:ascii="Times New Roman" w:eastAsia="Times New Roman" w:hAnsi="Times New Roman" w:cs="Times New Roman"/>
          <w:spacing w:val="3"/>
          <w:sz w:val="24"/>
          <w:szCs w:val="24"/>
          <w:lang w:eastAsia="ru-RU"/>
        </w:rPr>
        <w:t xml:space="preserve">– познакомить с </w:t>
      </w:r>
      <w:r w:rsidRPr="00194A4A">
        <w:rPr>
          <w:rFonts w:ascii="Times New Roman" w:eastAsia="Calibri" w:hAnsi="Times New Roman" w:cs="Times New Roman"/>
          <w:color w:val="000000"/>
          <w:sz w:val="24"/>
          <w:szCs w:val="24"/>
        </w:rPr>
        <w:t>теориями, механизмами старения, психофизиологическими процессами старения в поздней взрослости, кризисами человека пожилого возраста в контексте ограниченных возможностей здоровья, актуализировать умения взаимодействовать с клиентами пожилого возраста.</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194A4A">
        <w:rPr>
          <w:rFonts w:ascii="Times New Roman" w:eastAsia="Times New Roman" w:hAnsi="Times New Roman" w:cs="Times New Roman"/>
          <w:i/>
          <w:iCs/>
          <w:sz w:val="24"/>
          <w:szCs w:val="24"/>
          <w:lang w:eastAsia="ru-RU"/>
        </w:rPr>
        <w:t>Задачи дисциплины:</w:t>
      </w:r>
    </w:p>
    <w:p w:rsidR="00194A4A" w:rsidRPr="00194A4A" w:rsidRDefault="00194A4A" w:rsidP="008E77CA">
      <w:pPr>
        <w:spacing w:after="0" w:line="240" w:lineRule="auto"/>
        <w:jc w:val="both"/>
        <w:rPr>
          <w:rFonts w:ascii="Calibri" w:eastAsia="Calibri" w:hAnsi="Calibri" w:cs="Times New Roman"/>
          <w:sz w:val="24"/>
          <w:szCs w:val="24"/>
        </w:rPr>
      </w:pPr>
      <w:r w:rsidRPr="00194A4A">
        <w:rPr>
          <w:rFonts w:ascii="Times New Roman" w:eastAsia="Calibri" w:hAnsi="Times New Roman" w:cs="Times New Roman"/>
          <w:color w:val="000000"/>
          <w:sz w:val="24"/>
          <w:szCs w:val="24"/>
        </w:rPr>
        <w:t>1.Изучить основные понятия, теории геронтопсихологии и геронтопедагогики, рассмотрев их в контексте дизонтогенетического развития.</w:t>
      </w:r>
    </w:p>
    <w:p w:rsidR="00194A4A" w:rsidRPr="00194A4A" w:rsidRDefault="00194A4A" w:rsidP="008E77CA">
      <w:pPr>
        <w:spacing w:after="0" w:line="240" w:lineRule="auto"/>
        <w:jc w:val="both"/>
        <w:rPr>
          <w:rFonts w:ascii="Calibri" w:eastAsia="Calibri" w:hAnsi="Calibri" w:cs="Times New Roman"/>
          <w:sz w:val="24"/>
          <w:szCs w:val="24"/>
        </w:rPr>
      </w:pPr>
      <w:r w:rsidRPr="00194A4A">
        <w:rPr>
          <w:rFonts w:ascii="Times New Roman" w:eastAsia="Calibri" w:hAnsi="Times New Roman" w:cs="Times New Roman"/>
          <w:color w:val="000000"/>
          <w:sz w:val="24"/>
          <w:szCs w:val="24"/>
        </w:rPr>
        <w:t>2.Актуализировать знания теоретических основ геронтологии с целью дальнейшего их использования в профессиональной деятельности и решении практических задач.</w:t>
      </w:r>
    </w:p>
    <w:p w:rsidR="00194A4A" w:rsidRPr="00194A4A" w:rsidRDefault="00194A4A" w:rsidP="008E77CA">
      <w:pPr>
        <w:spacing w:after="0" w:line="240" w:lineRule="auto"/>
        <w:jc w:val="both"/>
        <w:rPr>
          <w:rFonts w:ascii="Calibri" w:eastAsia="Calibri" w:hAnsi="Calibri" w:cs="Times New Roman"/>
          <w:sz w:val="24"/>
          <w:szCs w:val="24"/>
        </w:rPr>
      </w:pPr>
      <w:r w:rsidRPr="00194A4A">
        <w:rPr>
          <w:rFonts w:ascii="Times New Roman" w:eastAsia="Calibri" w:hAnsi="Times New Roman" w:cs="Times New Roman"/>
          <w:color w:val="000000"/>
          <w:sz w:val="24"/>
          <w:szCs w:val="24"/>
        </w:rPr>
        <w:t>3.Ознакомить с лучшими практиками диагностико-коррекционой, консультативной, реабилитационной и профилактической работы с лицами пожилого возраста с ОВЗ и инвалидностью, их комплексного медико-социально-психологического сопровождения.</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4. Образовательные результаты</w:t>
      </w:r>
    </w:p>
    <w:tbl>
      <w:tblPr>
        <w:tblW w:w="5000" w:type="pct"/>
        <w:tblLayout w:type="fixed"/>
        <w:tblLook w:val="0000"/>
      </w:tblPr>
      <w:tblGrid>
        <w:gridCol w:w="923"/>
        <w:gridCol w:w="2348"/>
        <w:gridCol w:w="1515"/>
        <w:gridCol w:w="1809"/>
        <w:gridCol w:w="1488"/>
        <w:gridCol w:w="1488"/>
      </w:tblGrid>
      <w:tr w:rsidR="00194A4A" w:rsidRPr="00194A4A" w:rsidTr="00F90F37">
        <w:trPr>
          <w:trHeight w:val="385"/>
        </w:trPr>
        <w:tc>
          <w:tcPr>
            <w:tcW w:w="923"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suppressAutoHyphens/>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Образовательные результаты модуля</w:t>
            </w:r>
          </w:p>
        </w:tc>
        <w:tc>
          <w:tcPr>
            <w:tcW w:w="1515"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94A4A">
              <w:rPr>
                <w:rFonts w:ascii="Times New Roman CYR" w:eastAsia="Times New Roman" w:hAnsi="Times New Roman CYR" w:cs="Times New Roman CYR"/>
                <w:sz w:val="24"/>
                <w:szCs w:val="24"/>
                <w:lang w:eastAsia="ru-RU"/>
              </w:rPr>
              <w:t>Код ОР дисциплины</w:t>
            </w:r>
          </w:p>
        </w:tc>
        <w:tc>
          <w:tcPr>
            <w:tcW w:w="1809"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94A4A">
              <w:rPr>
                <w:rFonts w:ascii="Times New Roman CYR" w:eastAsia="Times New Roman" w:hAnsi="Times New Roman CYR" w:cs="Times New Roman CYR"/>
                <w:sz w:val="24"/>
                <w:szCs w:val="24"/>
                <w:lang w:eastAsia="ru-RU"/>
              </w:rPr>
              <w:t>Код компетенций ОПОП</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Calibri" w:eastAsia="Times New Roman" w:hAnsi="Calibri" w:cs="Calibri"/>
                <w:sz w:val="24"/>
                <w:szCs w:val="24"/>
                <w:lang w:eastAsia="ru-RU"/>
              </w:rPr>
            </w:pPr>
            <w:r w:rsidRPr="00194A4A">
              <w:rPr>
                <w:rFonts w:ascii="Times New Roman CYR" w:eastAsia="Times New Roman" w:hAnsi="Times New Roman CYR" w:cs="Times New Roman CYR"/>
                <w:sz w:val="24"/>
                <w:szCs w:val="24"/>
                <w:lang w:eastAsia="ru-RU"/>
              </w:rPr>
              <w:t>Средства оценивания ОР</w:t>
            </w:r>
          </w:p>
        </w:tc>
      </w:tr>
      <w:tr w:rsidR="00194A4A" w:rsidRPr="00194A4A" w:rsidTr="00F90F37">
        <w:trPr>
          <w:trHeight w:val="331"/>
        </w:trPr>
        <w:tc>
          <w:tcPr>
            <w:tcW w:w="92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w:t>
            </w: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48"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suppressAutoHyphens/>
              <w:autoSpaceDE w:val="0"/>
              <w:autoSpaceDN w:val="0"/>
              <w:adjustRightInd w:val="0"/>
              <w:spacing w:after="0" w:line="240" w:lineRule="auto"/>
              <w:rPr>
                <w:rFonts w:ascii="Times New Roman" w:eastAsia="Calibri" w:hAnsi="Times New Roman" w:cs="Times New Roman"/>
                <w:kern w:val="24"/>
                <w:sz w:val="24"/>
                <w:szCs w:val="24"/>
                <w:lang w:eastAsia="ru-RU"/>
              </w:rPr>
            </w:pPr>
            <w:r w:rsidRPr="00194A4A">
              <w:rPr>
                <w:rFonts w:ascii="Times New Roman" w:eastAsia="Calibri" w:hAnsi="Times New Roman" w:cs="Times New Roman"/>
                <w:kern w:val="24"/>
                <w:sz w:val="24"/>
                <w:szCs w:val="24"/>
                <w:lang w:eastAsia="ru-RU"/>
              </w:rPr>
              <w:t>Демонстрирует навыки коммуникации и определяет характер и формы взаимодействия с общественными и социальными организациями, учреждениями образования , здравоохранения, культуры,  исходя из задач профессиональной деятельности</w:t>
            </w:r>
          </w:p>
          <w:p w:rsidR="00194A4A" w:rsidRPr="00194A4A" w:rsidRDefault="00194A4A" w:rsidP="008E77CA">
            <w:pPr>
              <w:suppressAutoHyphens/>
              <w:autoSpaceDE w:val="0"/>
              <w:autoSpaceDN w:val="0"/>
              <w:adjustRightInd w:val="0"/>
              <w:spacing w:after="0" w:line="240" w:lineRule="auto"/>
              <w:rPr>
                <w:rFonts w:ascii="Times New Roman" w:eastAsia="Calibri" w:hAnsi="Times New Roman" w:cs="Times New Roman"/>
                <w:kern w:val="24"/>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Calibri" w:hAnsi="Times New Roman" w:cs="Times New Roman"/>
                <w:kern w:val="24"/>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Calibri" w:hAnsi="Times New Roman" w:cs="Times New Roman"/>
                <w:kern w:val="24"/>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Calibri" w:hAnsi="Times New Roman" w:cs="Times New Roman"/>
                <w:kern w:val="24"/>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Calibri" w:hAnsi="Times New Roman" w:cs="Times New Roman"/>
                <w:kern w:val="24"/>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Calibri" w:hAnsi="Times New Roman" w:cs="Times New Roman"/>
                <w:kern w:val="24"/>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Calibri" w:hAnsi="Times New Roman" w:cs="Times New Roman"/>
                <w:kern w:val="24"/>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Calibri" w:hAnsi="Times New Roman" w:cs="Times New Roman"/>
                <w:kern w:val="24"/>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Calibri" w:hAnsi="Times New Roman" w:cs="Times New Roman"/>
                <w:kern w:val="24"/>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Calibri" w:hAnsi="Times New Roman" w:cs="Times New Roman"/>
                <w:kern w:val="24"/>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Calibri" w:hAnsi="Times New Roman" w:cs="Times New Roman"/>
                <w:kern w:val="24"/>
                <w:sz w:val="24"/>
                <w:szCs w:val="24"/>
                <w:lang w:eastAsia="ru-RU"/>
              </w:rPr>
            </w:pPr>
          </w:p>
        </w:tc>
        <w:tc>
          <w:tcPr>
            <w:tcW w:w="1515"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1.3.1.</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0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Демонстрирует навыки применения психолого-педагогических знаний и технологий в реализации программ комплексного медико-социально-психологического сопровождения лиц с ОВЗ и инвалидностью зрелого и пожилого возраста</w:t>
            </w: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rPr>
                <w:rFonts w:ascii="Calibri" w:eastAsia="Times New Roman" w:hAnsi="Calibri" w:cs="Calibri"/>
                <w:sz w:val="24"/>
                <w:szCs w:val="24"/>
                <w:lang w:eastAsia="ru-RU"/>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ОПК-4 </w:t>
            </w: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ПК-10</w:t>
            </w:r>
          </w:p>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ПК-11</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tabs>
                <w:tab w:val="left" w:pos="168"/>
              </w:tabs>
              <w:autoSpaceDE w:val="0"/>
              <w:autoSpaceDN w:val="0"/>
              <w:adjustRightInd w:val="0"/>
              <w:spacing w:after="0" w:line="240" w:lineRule="auto"/>
              <w:rPr>
                <w:rFonts w:ascii="Times New Roman" w:eastAsia="Calibri" w:hAnsi="Times New Roman" w:cs="Times New Roman"/>
                <w:sz w:val="24"/>
                <w:szCs w:val="24"/>
                <w:shd w:val="clear" w:color="auto" w:fill="FFFFFF"/>
              </w:rPr>
            </w:pPr>
            <w:r w:rsidRPr="00194A4A">
              <w:rPr>
                <w:rFonts w:ascii="Times New Roman" w:eastAsia="Calibri" w:hAnsi="Times New Roman" w:cs="Times New Roman"/>
                <w:sz w:val="24"/>
                <w:szCs w:val="24"/>
                <w:shd w:val="clear" w:color="auto" w:fill="FFFFFF"/>
              </w:rPr>
              <w:t>1.Тестирование в ЭИОС</w:t>
            </w:r>
          </w:p>
          <w:p w:rsidR="00194A4A" w:rsidRPr="00194A4A" w:rsidRDefault="00194A4A" w:rsidP="008E77CA">
            <w:pPr>
              <w:tabs>
                <w:tab w:val="left" w:pos="229"/>
              </w:tabs>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shd w:val="clear" w:color="auto" w:fill="FFFFFF"/>
                <w:lang w:eastAsia="ru-RU"/>
              </w:rPr>
              <w:t>2.Формы для оценки:</w:t>
            </w:r>
          </w:p>
          <w:p w:rsidR="00194A4A" w:rsidRPr="00194A4A" w:rsidRDefault="00194A4A" w:rsidP="008E77CA">
            <w:pPr>
              <w:tabs>
                <w:tab w:val="left" w:pos="229"/>
              </w:tabs>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творческого задания «Блок-схема»,</w:t>
            </w:r>
          </w:p>
          <w:p w:rsidR="00194A4A" w:rsidRPr="00194A4A" w:rsidRDefault="00194A4A" w:rsidP="008E77CA">
            <w:pPr>
              <w:tabs>
                <w:tab w:val="left" w:pos="229"/>
              </w:tabs>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аналитических обзоров,</w:t>
            </w:r>
          </w:p>
          <w:p w:rsidR="00194A4A" w:rsidRPr="00194A4A" w:rsidRDefault="00194A4A" w:rsidP="008E77CA">
            <w:pPr>
              <w:tabs>
                <w:tab w:val="left" w:pos="229"/>
              </w:tabs>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проектного задания,</w:t>
            </w:r>
          </w:p>
          <w:p w:rsidR="00194A4A" w:rsidRPr="00194A4A" w:rsidRDefault="00194A4A" w:rsidP="008E77CA">
            <w:pPr>
              <w:tabs>
                <w:tab w:val="left" w:pos="229"/>
              </w:tabs>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shd w:val="clear" w:color="auto" w:fill="FFFFFF"/>
                <w:lang w:eastAsia="ru-RU"/>
              </w:rPr>
              <w:t>эссе,</w:t>
            </w:r>
          </w:p>
          <w:p w:rsidR="00194A4A" w:rsidRPr="00194A4A" w:rsidRDefault="00194A4A" w:rsidP="008E77CA">
            <w:pPr>
              <w:tabs>
                <w:tab w:val="left" w:pos="229"/>
              </w:tab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Calibri" w:hAnsi="Times New Roman" w:cs="Times New Roman"/>
                <w:sz w:val="24"/>
                <w:szCs w:val="24"/>
                <w:shd w:val="clear" w:color="auto" w:fill="FFFFFF"/>
              </w:rPr>
              <w:t>учебного проекта</w:t>
            </w:r>
          </w:p>
        </w:tc>
      </w:tr>
    </w:tbl>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autoSpaceDE w:val="0"/>
        <w:autoSpaceDN w:val="0"/>
        <w:adjustRightInd w:val="0"/>
        <w:spacing w:after="0" w:line="240" w:lineRule="auto"/>
        <w:jc w:val="both"/>
        <w:rPr>
          <w:rFonts w:ascii="Times New Roman CYR" w:eastAsia="Times New Roman" w:hAnsi="Times New Roman CYR" w:cs="Times New Roman CYR"/>
          <w:b/>
          <w:bCs/>
          <w:sz w:val="24"/>
          <w:szCs w:val="24"/>
          <w:lang w:eastAsia="ru-RU"/>
        </w:rPr>
      </w:pPr>
      <w:r w:rsidRPr="00194A4A">
        <w:rPr>
          <w:rFonts w:ascii="Times New Roman" w:eastAsia="Times New Roman" w:hAnsi="Times New Roman" w:cs="Times New Roman"/>
          <w:b/>
          <w:bCs/>
          <w:sz w:val="24"/>
          <w:szCs w:val="24"/>
          <w:lang w:eastAsia="ru-RU"/>
        </w:rPr>
        <w:t xml:space="preserve">5. </w:t>
      </w:r>
      <w:r w:rsidRPr="00194A4A">
        <w:rPr>
          <w:rFonts w:ascii="Times New Roman CYR" w:eastAsia="Times New Roman" w:hAnsi="Times New Roman CYR" w:cs="Times New Roman CYR"/>
          <w:b/>
          <w:bCs/>
          <w:sz w:val="24"/>
          <w:szCs w:val="24"/>
          <w:lang w:eastAsia="ru-RU"/>
        </w:rPr>
        <w:t>Содержание дисциплины</w:t>
      </w:r>
    </w:p>
    <w:p w:rsidR="00194A4A" w:rsidRPr="00194A4A" w:rsidRDefault="00194A4A" w:rsidP="008E77CA">
      <w:pPr>
        <w:autoSpaceDE w:val="0"/>
        <w:autoSpaceDN w:val="0"/>
        <w:adjustRightInd w:val="0"/>
        <w:spacing w:after="0" w:line="240" w:lineRule="auto"/>
        <w:jc w:val="both"/>
        <w:rPr>
          <w:rFonts w:ascii="Times New Roman CYR" w:eastAsia="Times New Roman" w:hAnsi="Times New Roman CYR" w:cs="Times New Roman CYR"/>
          <w:bCs/>
          <w:i/>
          <w:sz w:val="24"/>
          <w:szCs w:val="24"/>
          <w:lang w:eastAsia="ru-RU"/>
        </w:rPr>
      </w:pPr>
      <w:r w:rsidRPr="00194A4A">
        <w:rPr>
          <w:rFonts w:ascii="Times New Roman" w:eastAsia="Times New Roman" w:hAnsi="Times New Roman" w:cs="Times New Roman"/>
          <w:bCs/>
          <w:i/>
          <w:sz w:val="24"/>
          <w:szCs w:val="24"/>
          <w:lang w:eastAsia="ru-RU"/>
        </w:rPr>
        <w:t xml:space="preserve">5.1. </w:t>
      </w:r>
      <w:r w:rsidRPr="00194A4A">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tblPr>
      <w:tblGrid>
        <w:gridCol w:w="4498"/>
        <w:gridCol w:w="831"/>
        <w:gridCol w:w="829"/>
        <w:gridCol w:w="1378"/>
        <w:gridCol w:w="1203"/>
        <w:gridCol w:w="832"/>
      </w:tblGrid>
      <w:tr w:rsidR="00194A4A" w:rsidRPr="00194A4A" w:rsidTr="00F90F37">
        <w:trPr>
          <w:trHeight w:val="203"/>
        </w:trPr>
        <w:tc>
          <w:tcPr>
            <w:tcW w:w="4498"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Всего часов по дисциплине</w:t>
            </w:r>
          </w:p>
        </w:tc>
      </w:tr>
      <w:tr w:rsidR="00194A4A" w:rsidRPr="00194A4A" w:rsidTr="00F90F37">
        <w:trPr>
          <w:trHeight w:val="533"/>
        </w:trPr>
        <w:tc>
          <w:tcPr>
            <w:tcW w:w="4498" w:type="dxa"/>
            <w:vMerge/>
            <w:tcBorders>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60" w:type="dxa"/>
            <w:gridSpan w:val="2"/>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tabs>
                <w:tab w:val="left" w:pos="814"/>
              </w:tabs>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Контактная СР (в т.ч. </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в ЭИОС)</w:t>
            </w:r>
          </w:p>
        </w:tc>
        <w:tc>
          <w:tcPr>
            <w:tcW w:w="1203" w:type="dxa"/>
            <w:vMerge/>
            <w:tcBorders>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32" w:type="dxa"/>
            <w:vMerge/>
            <w:tcBorders>
              <w:left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94A4A" w:rsidRPr="00194A4A" w:rsidTr="00F90F37">
        <w:trPr>
          <w:trHeight w:val="1"/>
        </w:trPr>
        <w:tc>
          <w:tcPr>
            <w:tcW w:w="4498" w:type="dxa"/>
            <w:vMerge/>
            <w:tcBorders>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31"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94A4A" w:rsidRPr="00194A4A" w:rsidTr="00F90F37">
        <w:trPr>
          <w:trHeight w:val="1"/>
        </w:trPr>
        <w:tc>
          <w:tcPr>
            <w:tcW w:w="449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spacing w:after="0" w:line="240" w:lineRule="auto"/>
              <w:jc w:val="both"/>
              <w:rPr>
                <w:rFonts w:ascii="Times New Roman" w:eastAsia="Times New Roman" w:hAnsi="Times New Roman" w:cs="Times New Roman"/>
                <w:b/>
                <w:sz w:val="24"/>
                <w:szCs w:val="24"/>
                <w:lang w:eastAsia="ru-RU"/>
              </w:rPr>
            </w:pPr>
            <w:r w:rsidRPr="00194A4A">
              <w:rPr>
                <w:rFonts w:ascii="Times New Roman" w:eastAsia="MS Mincho" w:hAnsi="Times New Roman" w:cs="Times New Roman"/>
                <w:b/>
                <w:sz w:val="24"/>
                <w:szCs w:val="24"/>
                <w:lang w:eastAsia="ru-RU"/>
              </w:rPr>
              <w:t xml:space="preserve">Раздел I. </w:t>
            </w:r>
            <w:r w:rsidRPr="00194A4A">
              <w:rPr>
                <w:rFonts w:ascii="Times New Roman" w:eastAsia="Times New Roman" w:hAnsi="Times New Roman" w:cs="Times New Roman"/>
                <w:b/>
                <w:color w:val="000000"/>
                <w:sz w:val="24"/>
                <w:szCs w:val="24"/>
                <w:lang w:eastAsia="ru-RU"/>
              </w:rPr>
              <w:t>История развития, теоретико методологические основы и практические задачи геронтопсихологии в контексте дизонтогенетического развития</w:t>
            </w:r>
          </w:p>
        </w:tc>
        <w:tc>
          <w:tcPr>
            <w:tcW w:w="83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5</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33</w:t>
            </w:r>
          </w:p>
        </w:tc>
      </w:tr>
      <w:tr w:rsidR="00194A4A" w:rsidRPr="00194A4A" w:rsidTr="00F90F37">
        <w:trPr>
          <w:trHeight w:val="1"/>
        </w:trPr>
        <w:tc>
          <w:tcPr>
            <w:tcW w:w="449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numPr>
                <w:ilvl w:val="0"/>
                <w:numId w:val="18"/>
              </w:numPr>
              <w:tabs>
                <w:tab w:val="left" w:pos="360"/>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Геронтопсихология как отрасль научно-практического познания</w:t>
            </w:r>
          </w:p>
        </w:tc>
        <w:tc>
          <w:tcPr>
            <w:tcW w:w="83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w:t>
            </w:r>
          </w:p>
        </w:tc>
      </w:tr>
      <w:tr w:rsidR="00194A4A" w:rsidRPr="00194A4A" w:rsidTr="00F90F37">
        <w:trPr>
          <w:trHeight w:val="1"/>
        </w:trPr>
        <w:tc>
          <w:tcPr>
            <w:tcW w:w="449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numPr>
                <w:ilvl w:val="0"/>
                <w:numId w:val="18"/>
              </w:numPr>
              <w:tabs>
                <w:tab w:val="left" w:pos="360"/>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   Феноменология взросления и старения в контексте онто- и дизонтогенетического развития</w:t>
            </w:r>
          </w:p>
        </w:tc>
        <w:tc>
          <w:tcPr>
            <w:tcW w:w="83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7</w:t>
            </w:r>
          </w:p>
        </w:tc>
      </w:tr>
      <w:tr w:rsidR="00194A4A" w:rsidRPr="00194A4A" w:rsidTr="00F90F37">
        <w:trPr>
          <w:trHeight w:val="1"/>
        </w:trPr>
        <w:tc>
          <w:tcPr>
            <w:tcW w:w="449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numPr>
                <w:ilvl w:val="0"/>
                <w:numId w:val="18"/>
              </w:numPr>
              <w:tabs>
                <w:tab w:val="left" w:pos="360"/>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 Методы исследования в геронтопсихологии</w:t>
            </w:r>
          </w:p>
        </w:tc>
        <w:tc>
          <w:tcPr>
            <w:tcW w:w="83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w:t>
            </w:r>
          </w:p>
        </w:tc>
      </w:tr>
      <w:tr w:rsidR="00194A4A" w:rsidRPr="00194A4A" w:rsidTr="00F90F37">
        <w:trPr>
          <w:trHeight w:val="1"/>
        </w:trPr>
        <w:tc>
          <w:tcPr>
            <w:tcW w:w="449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numPr>
                <w:ilvl w:val="0"/>
                <w:numId w:val="18"/>
              </w:numPr>
              <w:tabs>
                <w:tab w:val="left" w:pos="360"/>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 Теоретико методологические основы комплексного сопровождения лиц с ОВЗ и инвалидностью в зрелом и пожилом возрасте</w:t>
            </w:r>
          </w:p>
        </w:tc>
        <w:tc>
          <w:tcPr>
            <w:tcW w:w="83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8</w:t>
            </w:r>
          </w:p>
        </w:tc>
      </w:tr>
      <w:tr w:rsidR="00194A4A" w:rsidRPr="00194A4A" w:rsidTr="00F90F37">
        <w:trPr>
          <w:trHeight w:val="1"/>
        </w:trPr>
        <w:tc>
          <w:tcPr>
            <w:tcW w:w="449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numPr>
                <w:ilvl w:val="0"/>
                <w:numId w:val="18"/>
              </w:numPr>
              <w:tabs>
                <w:tab w:val="left" w:pos="360"/>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Специальная геронтопсихология как интегративная отрасль психологической теории и практики.</w:t>
            </w:r>
          </w:p>
        </w:tc>
        <w:tc>
          <w:tcPr>
            <w:tcW w:w="83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7</w:t>
            </w:r>
          </w:p>
        </w:tc>
      </w:tr>
      <w:tr w:rsidR="00194A4A" w:rsidRPr="00194A4A" w:rsidTr="00F90F37">
        <w:trPr>
          <w:trHeight w:val="306"/>
        </w:trPr>
        <w:tc>
          <w:tcPr>
            <w:tcW w:w="449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tabs>
                <w:tab w:val="left" w:pos="360"/>
              </w:tabs>
              <w:spacing w:after="0" w:line="240" w:lineRule="auto"/>
              <w:jc w:val="both"/>
              <w:rPr>
                <w:rFonts w:ascii="Times New Roman" w:eastAsia="MS Mincho" w:hAnsi="Times New Roman" w:cs="Times New Roman"/>
                <w:b/>
                <w:sz w:val="24"/>
                <w:szCs w:val="24"/>
              </w:rPr>
            </w:pPr>
            <w:r w:rsidRPr="00194A4A">
              <w:rPr>
                <w:rFonts w:ascii="Times New Roman" w:eastAsia="MS Mincho" w:hAnsi="Times New Roman" w:cs="Times New Roman"/>
                <w:b/>
                <w:sz w:val="24"/>
                <w:szCs w:val="24"/>
              </w:rPr>
              <w:t xml:space="preserve">Раздел </w:t>
            </w:r>
            <w:r w:rsidRPr="00194A4A">
              <w:rPr>
                <w:rFonts w:ascii="Times New Roman" w:eastAsia="MS Mincho" w:hAnsi="Times New Roman" w:cs="Times New Roman"/>
                <w:b/>
                <w:sz w:val="24"/>
                <w:szCs w:val="24"/>
                <w:lang w:val="en-US"/>
              </w:rPr>
              <w:t>II</w:t>
            </w:r>
            <w:r w:rsidRPr="00194A4A">
              <w:rPr>
                <w:rFonts w:ascii="Times New Roman" w:eastAsia="MS Mincho" w:hAnsi="Times New Roman" w:cs="Times New Roman"/>
                <w:b/>
                <w:sz w:val="24"/>
                <w:szCs w:val="24"/>
              </w:rPr>
              <w:t xml:space="preserve">. </w:t>
            </w:r>
            <w:r w:rsidRPr="00194A4A">
              <w:rPr>
                <w:rFonts w:ascii="Times New Roman" w:eastAsia="Calibri" w:hAnsi="Times New Roman" w:cs="Times New Roman"/>
                <w:b/>
                <w:sz w:val="24"/>
                <w:szCs w:val="24"/>
              </w:rPr>
              <w:t xml:space="preserve"> Деятельность психолога в системе комплексного сопровождения лиц с ОВЗ и </w:t>
            </w:r>
          </w:p>
        </w:tc>
        <w:tc>
          <w:tcPr>
            <w:tcW w:w="83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9</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39</w:t>
            </w:r>
          </w:p>
        </w:tc>
      </w:tr>
      <w:tr w:rsidR="00194A4A" w:rsidRPr="00194A4A" w:rsidTr="00F90F37">
        <w:trPr>
          <w:trHeight w:val="1"/>
        </w:trPr>
        <w:tc>
          <w:tcPr>
            <w:tcW w:w="449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numPr>
                <w:ilvl w:val="0"/>
                <w:numId w:val="19"/>
              </w:numPr>
              <w:tabs>
                <w:tab w:val="left" w:pos="360"/>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   Диагностика психических функций лиц с  ОВЗ и инвалидностью пожилого возраста</w:t>
            </w:r>
          </w:p>
        </w:tc>
        <w:tc>
          <w:tcPr>
            <w:tcW w:w="83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r>
      <w:tr w:rsidR="00194A4A" w:rsidRPr="00194A4A" w:rsidTr="00F90F37">
        <w:trPr>
          <w:trHeight w:val="1"/>
        </w:trPr>
        <w:tc>
          <w:tcPr>
            <w:tcW w:w="449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numPr>
                <w:ilvl w:val="0"/>
                <w:numId w:val="19"/>
              </w:numPr>
              <w:tabs>
                <w:tab w:val="left" w:pos="360"/>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  Анализ психоэмоциональных состояний и личностных особенностей лиц с  ОВЗ и инвалидностью пожилого возраста</w:t>
            </w:r>
          </w:p>
        </w:tc>
        <w:tc>
          <w:tcPr>
            <w:tcW w:w="83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r>
      <w:tr w:rsidR="00194A4A" w:rsidRPr="00194A4A" w:rsidTr="00F90F37">
        <w:trPr>
          <w:trHeight w:val="1"/>
        </w:trPr>
        <w:tc>
          <w:tcPr>
            <w:tcW w:w="449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numPr>
                <w:ilvl w:val="0"/>
                <w:numId w:val="19"/>
              </w:numPr>
              <w:tabs>
                <w:tab w:val="left" w:pos="360"/>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 Факторы адаптивности в зрелом и преклонном возрасте как предмет психологического сопровождения</w:t>
            </w:r>
          </w:p>
        </w:tc>
        <w:tc>
          <w:tcPr>
            <w:tcW w:w="83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8</w:t>
            </w:r>
          </w:p>
        </w:tc>
      </w:tr>
      <w:tr w:rsidR="00194A4A" w:rsidRPr="00194A4A" w:rsidTr="00F90F37">
        <w:trPr>
          <w:trHeight w:val="1"/>
        </w:trPr>
        <w:tc>
          <w:tcPr>
            <w:tcW w:w="449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numPr>
                <w:ilvl w:val="0"/>
                <w:numId w:val="19"/>
              </w:numPr>
              <w:tabs>
                <w:tab w:val="left" w:pos="360"/>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 Эйджизм и антиэйджистские практики</w:t>
            </w:r>
          </w:p>
        </w:tc>
        <w:tc>
          <w:tcPr>
            <w:tcW w:w="83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r>
      <w:tr w:rsidR="00194A4A" w:rsidRPr="00194A4A" w:rsidTr="00F90F37">
        <w:trPr>
          <w:trHeight w:val="1"/>
        </w:trPr>
        <w:tc>
          <w:tcPr>
            <w:tcW w:w="449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numPr>
                <w:ilvl w:val="0"/>
                <w:numId w:val="19"/>
              </w:numPr>
              <w:tabs>
                <w:tab w:val="left" w:pos="360"/>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Позитивные практики комплексного сопровождения лиц с ОВЗ и инвалидностью зрелого и преклонного возраста</w:t>
            </w:r>
          </w:p>
        </w:tc>
        <w:tc>
          <w:tcPr>
            <w:tcW w:w="83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9</w:t>
            </w:r>
          </w:p>
        </w:tc>
      </w:tr>
      <w:tr w:rsidR="00194A4A" w:rsidRPr="00194A4A" w:rsidTr="00F90F37">
        <w:trPr>
          <w:trHeight w:val="1"/>
        </w:trPr>
        <w:tc>
          <w:tcPr>
            <w:tcW w:w="8739" w:type="dxa"/>
            <w:gridSpan w:val="5"/>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Зачёт</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94A4A" w:rsidRPr="00194A4A" w:rsidTr="00F90F37">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94A4A">
              <w:rPr>
                <w:rFonts w:ascii="Times New Roman" w:eastAsia="Times New Roman" w:hAnsi="Times New Roman" w:cs="Times New Roman"/>
                <w:bCs/>
                <w:sz w:val="24"/>
                <w:szCs w:val="24"/>
                <w:lang w:eastAsia="ru-RU"/>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72</w:t>
            </w:r>
          </w:p>
        </w:tc>
      </w:tr>
    </w:tbl>
    <w:p w:rsidR="00194A4A" w:rsidRPr="00194A4A" w:rsidRDefault="00194A4A" w:rsidP="008E77CA">
      <w:pPr>
        <w:spacing w:after="0" w:line="240" w:lineRule="auto"/>
        <w:rPr>
          <w:rFonts w:ascii="Times New Roman" w:eastAsia="Times New Roman" w:hAnsi="Times New Roman" w:cs="Times New Roman"/>
          <w:bCs/>
          <w:i/>
          <w:sz w:val="24"/>
          <w:szCs w:val="24"/>
          <w:lang w:eastAsia="ru-RU"/>
        </w:rPr>
      </w:pP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194A4A">
        <w:rPr>
          <w:rFonts w:ascii="Times New Roman" w:eastAsia="Times New Roman" w:hAnsi="Times New Roman" w:cs="Times New Roman"/>
          <w:bCs/>
          <w:i/>
          <w:sz w:val="24"/>
          <w:szCs w:val="24"/>
          <w:lang w:eastAsia="ru-RU"/>
        </w:rPr>
        <w:t>5.2. Методы обучения</w:t>
      </w:r>
    </w:p>
    <w:p w:rsidR="00194A4A" w:rsidRPr="00194A4A" w:rsidRDefault="00194A4A" w:rsidP="008E77CA">
      <w:pPr>
        <w:numPr>
          <w:ilvl w:val="0"/>
          <w:numId w:val="8"/>
        </w:numPr>
        <w:spacing w:after="0" w:line="240" w:lineRule="auto"/>
        <w:ind w:left="0" w:firstLine="0"/>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лекция;</w:t>
      </w:r>
    </w:p>
    <w:p w:rsidR="00194A4A" w:rsidRPr="00194A4A" w:rsidRDefault="00194A4A" w:rsidP="008E77CA">
      <w:pPr>
        <w:numPr>
          <w:ilvl w:val="0"/>
          <w:numId w:val="8"/>
        </w:numPr>
        <w:spacing w:after="0" w:line="240" w:lineRule="auto"/>
        <w:ind w:left="0" w:firstLine="0"/>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учебная дискуссия;</w:t>
      </w:r>
    </w:p>
    <w:p w:rsidR="00194A4A" w:rsidRPr="00194A4A" w:rsidRDefault="00194A4A" w:rsidP="008E77CA">
      <w:pPr>
        <w:numPr>
          <w:ilvl w:val="0"/>
          <w:numId w:val="8"/>
        </w:numPr>
        <w:spacing w:after="0" w:line="240" w:lineRule="auto"/>
        <w:ind w:left="0" w:firstLine="0"/>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Проблемное обучение;</w:t>
      </w:r>
    </w:p>
    <w:p w:rsidR="00194A4A" w:rsidRPr="00194A4A" w:rsidRDefault="00194A4A" w:rsidP="008E77CA">
      <w:pPr>
        <w:numPr>
          <w:ilvl w:val="0"/>
          <w:numId w:val="8"/>
        </w:numPr>
        <w:spacing w:after="0" w:line="240" w:lineRule="auto"/>
        <w:ind w:left="0" w:firstLine="0"/>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тренинг;</w:t>
      </w:r>
    </w:p>
    <w:p w:rsidR="00194A4A" w:rsidRPr="00194A4A" w:rsidRDefault="00194A4A" w:rsidP="008E77CA">
      <w:pPr>
        <w:numPr>
          <w:ilvl w:val="0"/>
          <w:numId w:val="8"/>
        </w:numPr>
        <w:spacing w:after="0" w:line="240" w:lineRule="auto"/>
        <w:ind w:left="0" w:firstLine="0"/>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Swot-анализ;</w:t>
      </w:r>
    </w:p>
    <w:p w:rsidR="00194A4A" w:rsidRPr="00194A4A" w:rsidRDefault="00194A4A" w:rsidP="008E77CA">
      <w:pPr>
        <w:numPr>
          <w:ilvl w:val="0"/>
          <w:numId w:val="8"/>
        </w:numPr>
        <w:spacing w:after="0" w:line="240" w:lineRule="auto"/>
        <w:ind w:left="0" w:firstLine="0"/>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исследовательский метод;</w:t>
      </w:r>
    </w:p>
    <w:p w:rsidR="00194A4A" w:rsidRPr="00194A4A" w:rsidRDefault="00194A4A" w:rsidP="008E77CA">
      <w:pPr>
        <w:numPr>
          <w:ilvl w:val="0"/>
          <w:numId w:val="8"/>
        </w:numPr>
        <w:spacing w:after="0" w:line="240" w:lineRule="auto"/>
        <w:ind w:left="0" w:firstLine="0"/>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творческая работа;</w:t>
      </w:r>
    </w:p>
    <w:p w:rsidR="00194A4A" w:rsidRPr="00194A4A" w:rsidRDefault="00194A4A" w:rsidP="008E77CA">
      <w:pPr>
        <w:numPr>
          <w:ilvl w:val="0"/>
          <w:numId w:val="8"/>
        </w:numPr>
        <w:spacing w:after="0" w:line="240" w:lineRule="auto"/>
        <w:ind w:left="0" w:firstLine="0"/>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проектирование;</w:t>
      </w:r>
    </w:p>
    <w:p w:rsidR="00194A4A" w:rsidRPr="00194A4A" w:rsidRDefault="00194A4A" w:rsidP="008E77CA">
      <w:pPr>
        <w:numPr>
          <w:ilvl w:val="0"/>
          <w:numId w:val="8"/>
        </w:numPr>
        <w:spacing w:after="0" w:line="240" w:lineRule="auto"/>
        <w:ind w:left="0" w:firstLine="0"/>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анализ и моделирование практических ситуаций.</w:t>
      </w:r>
    </w:p>
    <w:p w:rsidR="00194A4A" w:rsidRPr="00194A4A" w:rsidRDefault="00194A4A" w:rsidP="008E77CA">
      <w:pPr>
        <w:spacing w:after="0" w:line="240" w:lineRule="auto"/>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В целях обеспечения возможности освоения дисциплины инвалидами и лицами с ограниченными возможностями здоровья используются адаптивные технологии: технология тьюторского сопровождения; технологии инклюзивного, разноуровневого и адаптивного обучения; технология определения образовательного маршрута, технология обособленного контроля самостоятельной работы студентов, технологии компьютерного обучения. Эти технологии в сочетании с внеаудиторной работой решают задачи формирования и развития профессиональных умений и навыков обучающихся. В рамках  учебного курса предусмотрены встречи с представителями специального образования,  планируются  мастер-классы экспертов и специалистов коррекционных образовательных учреждений.</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6. Технологическая карта дисциплины</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194A4A">
        <w:rPr>
          <w:rFonts w:ascii="Times New Roman" w:eastAsia="Times New Roman" w:hAnsi="Times New Roman" w:cs="Times New Roman"/>
          <w:bCs/>
          <w:i/>
          <w:sz w:val="24"/>
          <w:szCs w:val="24"/>
          <w:lang w:eastAsia="ru-RU"/>
        </w:rPr>
        <w:t>6.1. Рейтинг-план</w:t>
      </w:r>
    </w:p>
    <w:tbl>
      <w:tblPr>
        <w:tblW w:w="5000" w:type="pct"/>
        <w:tblLayout w:type="fixed"/>
        <w:tblLook w:val="0000"/>
      </w:tblPr>
      <w:tblGrid>
        <w:gridCol w:w="480"/>
        <w:gridCol w:w="1419"/>
        <w:gridCol w:w="1753"/>
        <w:gridCol w:w="1546"/>
        <w:gridCol w:w="1649"/>
        <w:gridCol w:w="1102"/>
        <w:gridCol w:w="829"/>
        <w:gridCol w:w="793"/>
      </w:tblGrid>
      <w:tr w:rsidR="00194A4A" w:rsidRPr="00194A4A" w:rsidTr="00F90F37">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 п/п</w:t>
            </w:r>
          </w:p>
        </w:tc>
        <w:tc>
          <w:tcPr>
            <w:tcW w:w="1419" w:type="dxa"/>
            <w:vMerge w:val="restart"/>
            <w:tcBorders>
              <w:top w:val="single" w:sz="2" w:space="0" w:color="000000"/>
              <w:left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Код ОР дисциплины</w:t>
            </w:r>
          </w:p>
        </w:tc>
        <w:tc>
          <w:tcPr>
            <w:tcW w:w="1753" w:type="dxa"/>
            <w:vMerge w:val="restart"/>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Виды учебной деятельности</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обучающегося</w:t>
            </w:r>
          </w:p>
        </w:tc>
        <w:tc>
          <w:tcPr>
            <w:tcW w:w="1546" w:type="dxa"/>
            <w:vMerge w:val="restart"/>
            <w:tcBorders>
              <w:top w:val="single" w:sz="2" w:space="0" w:color="000000"/>
              <w:left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Балл за конкретное задание</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w:t>
            </w:r>
            <w:r w:rsidRPr="00194A4A">
              <w:rPr>
                <w:rFonts w:ascii="Times New Roman" w:eastAsia="Times New Roman" w:hAnsi="Times New Roman" w:cs="Times New Roman"/>
                <w:color w:val="000000"/>
                <w:sz w:val="24"/>
                <w:szCs w:val="24"/>
                <w:lang w:val="en-US" w:eastAsia="ru-RU"/>
              </w:rPr>
              <w:t>min</w:t>
            </w:r>
            <w:r w:rsidRPr="00194A4A">
              <w:rPr>
                <w:rFonts w:ascii="Times New Roman" w:eastAsia="Times New Roman" w:hAnsi="Times New Roman" w:cs="Times New Roman"/>
                <w:color w:val="000000"/>
                <w:sz w:val="24"/>
                <w:szCs w:val="24"/>
                <w:lang w:eastAsia="ru-RU"/>
              </w:rPr>
              <w:t>-</w:t>
            </w:r>
            <w:r w:rsidRPr="00194A4A">
              <w:rPr>
                <w:rFonts w:ascii="Times New Roman" w:eastAsia="Times New Roman" w:hAnsi="Times New Roman" w:cs="Times New Roman"/>
                <w:color w:val="000000"/>
                <w:sz w:val="24"/>
                <w:szCs w:val="24"/>
                <w:lang w:val="en-US" w:eastAsia="ru-RU"/>
              </w:rPr>
              <w:t>max</w:t>
            </w:r>
            <w:r w:rsidRPr="00194A4A">
              <w:rPr>
                <w:rFonts w:ascii="Times New Roman" w:eastAsia="Times New Roman" w:hAnsi="Times New Roman" w:cs="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Баллы</w:t>
            </w:r>
          </w:p>
        </w:tc>
      </w:tr>
      <w:tr w:rsidR="008E77CA" w:rsidRPr="008E77CA" w:rsidTr="00F90F37">
        <w:trPr>
          <w:trHeight w:val="300"/>
        </w:trPr>
        <w:tc>
          <w:tcPr>
            <w:tcW w:w="480" w:type="dxa"/>
            <w:vMerge/>
            <w:tcBorders>
              <w:top w:val="nil"/>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9" w:type="dxa"/>
            <w:vMerge/>
            <w:tcBorders>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5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46" w:type="dxa"/>
            <w:vMerge/>
            <w:tcBorders>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29" w:type="dxa"/>
            <w:tcBorders>
              <w:top w:val="nil"/>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Минимальный</w:t>
            </w:r>
          </w:p>
        </w:tc>
        <w:tc>
          <w:tcPr>
            <w:tcW w:w="793" w:type="dxa"/>
            <w:tcBorders>
              <w:top w:val="nil"/>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Максимальный</w:t>
            </w:r>
          </w:p>
        </w:tc>
      </w:tr>
      <w:tr w:rsidR="008E77CA" w:rsidRPr="008E77CA" w:rsidTr="00F90F37">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spacing w:after="0" w:line="240" w:lineRule="auto"/>
              <w:jc w:val="center"/>
              <w:rPr>
                <w:rFonts w:ascii="Times New Roman" w:eastAsia="Calibri" w:hAnsi="Times New Roman" w:cs="Times New Roman"/>
                <w:sz w:val="24"/>
                <w:szCs w:val="24"/>
              </w:rPr>
            </w:pPr>
            <w:r w:rsidRPr="00194A4A">
              <w:rPr>
                <w:rFonts w:ascii="Times New Roman" w:eastAsia="Times New Roman" w:hAnsi="Times New Roman" w:cs="Times New Roman"/>
                <w:sz w:val="24"/>
                <w:szCs w:val="24"/>
                <w:lang w:eastAsia="ru-RU"/>
              </w:rPr>
              <w:t>ОР 1.3.1.</w:t>
            </w: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Анализ литературных источников и методических материалов и конспектов лекций, конструирование опорных блок-схем</w:t>
            </w:r>
            <w:r w:rsidRPr="00194A4A">
              <w:rPr>
                <w:rFonts w:ascii="Times New Roman" w:eastAsia="Times New Roman" w:hAnsi="Times New Roman" w:cs="Times New Roman"/>
                <w:sz w:val="24"/>
                <w:szCs w:val="24"/>
                <w:lang w:eastAsia="ru-RU"/>
              </w:rPr>
              <w:br/>
              <w:t>Темы: 1.3, 2.3,</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Форма оценки творческого задания «Блок-схема»</w:t>
            </w: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r>
      <w:tr w:rsidR="008E77CA" w:rsidRPr="008E77CA" w:rsidTr="00F90F37">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spacing w:after="0" w:line="240" w:lineRule="auto"/>
              <w:jc w:val="center"/>
              <w:rPr>
                <w:rFonts w:ascii="Times New Roman" w:eastAsia="Calibri" w:hAnsi="Times New Roman" w:cs="Times New Roman"/>
                <w:sz w:val="24"/>
                <w:szCs w:val="24"/>
              </w:rPr>
            </w:pPr>
            <w:r w:rsidRPr="00194A4A">
              <w:rPr>
                <w:rFonts w:ascii="Times New Roman" w:eastAsia="Times New Roman" w:hAnsi="Times New Roman" w:cs="Times New Roman"/>
                <w:sz w:val="24"/>
                <w:szCs w:val="24"/>
                <w:lang w:eastAsia="ru-RU"/>
              </w:rPr>
              <w:t>ОР 1.3.1.</w:t>
            </w: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Анализ литературных источников и методических материалов и конспектов лекций</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Темы 1.1, 1.2</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1.4.</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Форма для оценки аналити-ческих обзоров</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12</w:t>
            </w:r>
          </w:p>
        </w:tc>
        <w:tc>
          <w:tcPr>
            <w:tcW w:w="793"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20</w:t>
            </w:r>
          </w:p>
        </w:tc>
      </w:tr>
      <w:tr w:rsidR="008E77CA" w:rsidRPr="008E77CA" w:rsidTr="00F90F37">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spacing w:after="0" w:line="240" w:lineRule="auto"/>
              <w:jc w:val="center"/>
              <w:rPr>
                <w:rFonts w:ascii="Times New Roman" w:eastAsia="Calibri" w:hAnsi="Times New Roman" w:cs="Times New Roman"/>
                <w:sz w:val="24"/>
                <w:szCs w:val="24"/>
              </w:rPr>
            </w:pPr>
            <w:r w:rsidRPr="00194A4A">
              <w:rPr>
                <w:rFonts w:ascii="Times New Roman" w:eastAsia="Times New Roman" w:hAnsi="Times New Roman" w:cs="Times New Roman"/>
                <w:sz w:val="24"/>
                <w:szCs w:val="24"/>
                <w:lang w:eastAsia="ru-RU"/>
              </w:rPr>
              <w:t>ОР 1.3.1.</w:t>
            </w: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Проектирование отчуждаемого образовательного продукта, работа в микрогруппах</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«Диагностический альбом» (тема 2.1.)</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«Методические рекомендации» (тема 2.2.)</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Форма оценки проектного задания</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12</w:t>
            </w:r>
          </w:p>
        </w:tc>
        <w:tc>
          <w:tcPr>
            <w:tcW w:w="793"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20</w:t>
            </w:r>
          </w:p>
        </w:tc>
      </w:tr>
      <w:tr w:rsidR="008E77CA" w:rsidRPr="008E77CA" w:rsidTr="00F90F37">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1.3.1.</w:t>
            </w: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Анализ литературных источников и методических материалов и конспектов лекций «Специальная психология «серебряного» века» (тема 1.5.)</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«Мифы и реальности эйджизма» (тема 2.4.)</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spacing w:after="0" w:line="240" w:lineRule="auto"/>
              <w:jc w:val="both"/>
              <w:rPr>
                <w:rFonts w:ascii="Times New Roman" w:eastAsia="Times New Roman" w:hAnsi="Times New Roman" w:cs="Times New Roman"/>
                <w:sz w:val="24"/>
                <w:szCs w:val="24"/>
                <w:shd w:val="clear" w:color="auto" w:fill="FFFFFF"/>
                <w:lang w:eastAsia="ru-RU"/>
              </w:rPr>
            </w:pPr>
            <w:r w:rsidRPr="00194A4A">
              <w:rPr>
                <w:rFonts w:ascii="Times New Roman" w:eastAsia="Times New Roman" w:hAnsi="Times New Roman" w:cs="Times New Roman"/>
                <w:sz w:val="24"/>
                <w:szCs w:val="24"/>
                <w:shd w:val="clear" w:color="auto" w:fill="FFFFFF"/>
                <w:lang w:eastAsia="ru-RU"/>
              </w:rPr>
              <w:t>Форма для оценки образовательных результатов на основе эссе</w:t>
            </w:r>
          </w:p>
          <w:p w:rsidR="00194A4A" w:rsidRPr="00194A4A" w:rsidRDefault="00194A4A" w:rsidP="008E77CA">
            <w:pPr>
              <w:spacing w:after="0" w:line="240" w:lineRule="auto"/>
              <w:jc w:val="both"/>
              <w:rPr>
                <w:rFonts w:ascii="Times New Roman" w:eastAsia="Times New Roman" w:hAnsi="Times New Roman" w:cs="Times New Roman"/>
                <w:sz w:val="24"/>
                <w:szCs w:val="24"/>
                <w:shd w:val="clear" w:color="auto" w:fill="FFFFFF"/>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shd w:val="clear" w:color="auto" w:fill="FFFFFF"/>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shd w:val="clear" w:color="auto" w:fill="FFFFFF"/>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shd w:val="clear" w:color="auto" w:fill="FFFFFF"/>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shd w:val="clear" w:color="auto" w:fill="FFFFFF"/>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shd w:val="clear" w:color="auto" w:fill="FFFFFF"/>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shd w:val="clear" w:color="auto" w:fill="FFFFFF"/>
                <w:lang w:eastAsia="ru-RU"/>
              </w:rPr>
            </w:pP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14</w:t>
            </w:r>
          </w:p>
        </w:tc>
        <w:tc>
          <w:tcPr>
            <w:tcW w:w="793"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20</w:t>
            </w:r>
          </w:p>
        </w:tc>
      </w:tr>
      <w:tr w:rsidR="008E77CA" w:rsidRPr="008E77CA" w:rsidTr="00F90F37">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spacing w:after="0" w:line="240" w:lineRule="auto"/>
              <w:jc w:val="center"/>
              <w:rPr>
                <w:rFonts w:ascii="Times New Roman" w:eastAsia="Calibri" w:hAnsi="Times New Roman" w:cs="Times New Roman"/>
                <w:sz w:val="24"/>
                <w:szCs w:val="24"/>
              </w:rPr>
            </w:pPr>
            <w:r w:rsidRPr="00194A4A">
              <w:rPr>
                <w:rFonts w:ascii="Times New Roman" w:eastAsia="Times New Roman" w:hAnsi="Times New Roman" w:cs="Times New Roman"/>
                <w:sz w:val="24"/>
                <w:szCs w:val="24"/>
                <w:lang w:eastAsia="ru-RU"/>
              </w:rPr>
              <w:t>ОР 1.3.1.</w:t>
            </w: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Подготовка, конструирование, реализация, оценка и презентация  результатов учебного проекта (тема 2.5.  с опорой на материалы всего курса)</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Форма для оценки  учебного проекта</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29"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c>
          <w:tcPr>
            <w:tcW w:w="793"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30</w:t>
            </w:r>
          </w:p>
        </w:tc>
      </w:tr>
      <w:tr w:rsidR="008E77CA" w:rsidRPr="008E77CA" w:rsidTr="00F90F37">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Итого:</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100</w:t>
            </w:r>
          </w:p>
        </w:tc>
      </w:tr>
    </w:tbl>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7. Учебно-методическое и информационное обеспечение</w:t>
      </w:r>
    </w:p>
    <w:p w:rsidR="00194A4A" w:rsidRPr="00194A4A" w:rsidRDefault="00194A4A" w:rsidP="008E77CA">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r w:rsidRPr="00194A4A">
        <w:rPr>
          <w:rFonts w:ascii="Times New Roman" w:eastAsia="Times New Roman" w:hAnsi="Times New Roman" w:cs="Times New Roman"/>
          <w:bCs/>
          <w:i/>
          <w:sz w:val="24"/>
          <w:szCs w:val="24"/>
          <w:lang w:eastAsia="ru-RU"/>
        </w:rPr>
        <w:t xml:space="preserve">7.1. </w:t>
      </w:r>
      <w:r w:rsidRPr="00194A4A">
        <w:rPr>
          <w:rFonts w:ascii="Times New Roman" w:eastAsia="Times New Roman" w:hAnsi="Times New Roman" w:cs="Times New Roman"/>
          <w:bCs/>
          <w:i/>
          <w:iCs/>
          <w:sz w:val="24"/>
          <w:szCs w:val="24"/>
          <w:lang w:eastAsia="ru-RU"/>
        </w:rPr>
        <w:t>Основная литература</w:t>
      </w:r>
    </w:p>
    <w:p w:rsidR="00194A4A" w:rsidRPr="00194A4A" w:rsidRDefault="00194A4A" w:rsidP="008E77CA">
      <w:pPr>
        <w:numPr>
          <w:ilvl w:val="0"/>
          <w:numId w:val="22"/>
        </w:numPr>
        <w:shd w:val="clear" w:color="auto" w:fill="FFFFFF"/>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Мандель Б.Р. Андрагогика: история и современность, теория и практика : учебное пособие для обучающихся в магистратуре / Б.Р. Мандель. - Москва ; Берлин : Директ-Медиа, 2017. - 413 с. : ил., табл. - Библиогр. в кн. - ISBN 978-5-4475-9364-3 ; То же [Электронный ресурс]. - URL: </w:t>
      </w:r>
      <w:hyperlink r:id="rId39" w:history="1">
        <w:r w:rsidRPr="008E77CA">
          <w:rPr>
            <w:rFonts w:ascii="Times New Roman" w:eastAsia="Calibri" w:hAnsi="Times New Roman" w:cs="Times New Roman"/>
            <w:color w:val="0000FF"/>
            <w:sz w:val="24"/>
            <w:szCs w:val="24"/>
            <w:u w:val="single"/>
          </w:rPr>
          <w:t>http://biblioclub.ru/index.php?page=book&amp;id=471188</w:t>
        </w:r>
      </w:hyperlink>
    </w:p>
    <w:p w:rsidR="00194A4A" w:rsidRPr="00194A4A" w:rsidRDefault="00194A4A" w:rsidP="008E77CA">
      <w:pPr>
        <w:numPr>
          <w:ilvl w:val="0"/>
          <w:numId w:val="22"/>
        </w:num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Носкова Н. В. Психология возрастного развития человека: курс лекций / Н.В. Носкова – М.: Директ-Медиа, 2016. – 291с. (Электронный ресурс.- Режим доступа: http: /biblioclub. ru/ index. php? page=book_red&amp;id=443031&amp;sr=1).</w:t>
      </w:r>
    </w:p>
    <w:p w:rsidR="00194A4A" w:rsidRPr="00194A4A" w:rsidRDefault="00194A4A" w:rsidP="008E77CA">
      <w:pPr>
        <w:numPr>
          <w:ilvl w:val="0"/>
          <w:numId w:val="22"/>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Сахарова Т.Н. Геронтопсихология : учебник / Т.Н. Сахарова, Е.Г. Уманская, Н.А. Цветкова ; под общ. ред. Т.Н. Сахаровой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- 2-е изд., доп. - Москва : МПГУ, 2018. - 352 с. : ил. - Библиогр. в кн. - ISBN 978-5-4263-0636-3 ; То же [Электронный ресурс]. - URL: </w:t>
      </w:r>
      <w:hyperlink r:id="rId40" w:history="1">
        <w:r w:rsidRPr="008E77CA">
          <w:rPr>
            <w:rFonts w:ascii="Times New Roman" w:eastAsia="Calibri" w:hAnsi="Times New Roman" w:cs="Times New Roman"/>
            <w:color w:val="0000FF"/>
            <w:sz w:val="24"/>
            <w:szCs w:val="24"/>
            <w:u w:val="single"/>
          </w:rPr>
          <w:t>http://biblioclub.ru/index.php?page=book&amp;id=500341</w:t>
        </w:r>
      </w:hyperlink>
    </w:p>
    <w:p w:rsidR="00194A4A" w:rsidRPr="00194A4A" w:rsidRDefault="00194A4A" w:rsidP="008E77CA">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r w:rsidRPr="00194A4A">
        <w:rPr>
          <w:rFonts w:ascii="Times New Roman" w:eastAsia="Times New Roman" w:hAnsi="Times New Roman" w:cs="Times New Roman"/>
          <w:bCs/>
          <w:i/>
          <w:iCs/>
          <w:sz w:val="24"/>
          <w:szCs w:val="24"/>
          <w:lang w:eastAsia="ru-RU"/>
        </w:rPr>
        <w:t>7.2. Дополнительная литература</w:t>
      </w:r>
    </w:p>
    <w:p w:rsidR="00194A4A" w:rsidRPr="00194A4A" w:rsidRDefault="00194A4A" w:rsidP="008E77CA">
      <w:pPr>
        <w:numPr>
          <w:ilvl w:val="0"/>
          <w:numId w:val="21"/>
        </w:numPr>
        <w:tabs>
          <w:tab w:val="left" w:pos="993"/>
          <w:tab w:val="left" w:pos="1134"/>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Батюта, М. Б. Возрастная психология [Электронный ресурс] : учеб. пос. / М. Б. Батюта, Т. Н. Князева. - М.: Логос, 2014. - 306 с. - ISBN 978-5-98704-606-7. http://znanium.com/catalog.php?bookinfo=468148 </w:t>
      </w:r>
    </w:p>
    <w:p w:rsidR="00194A4A" w:rsidRPr="00194A4A" w:rsidRDefault="00194A4A" w:rsidP="008E77CA">
      <w:pPr>
        <w:numPr>
          <w:ilvl w:val="0"/>
          <w:numId w:val="21"/>
        </w:numPr>
        <w:tabs>
          <w:tab w:val="left" w:pos="993"/>
          <w:tab w:val="left" w:pos="1134"/>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Возрастная психология: Учебное пособие / Б.Р. Мандель. - М.: Вузовский учебник: НИЦ Инфра-М, 2012. - 352 с.: 60x90 1/16. (переплет) ISBN 978-5-9558-0195-7, 500 экз. http://znanium.com/catalog.php?bookinfo=262730</w:t>
      </w:r>
    </w:p>
    <w:p w:rsidR="00194A4A" w:rsidRPr="00194A4A" w:rsidRDefault="00194A4A" w:rsidP="008E77CA">
      <w:pPr>
        <w:numPr>
          <w:ilvl w:val="0"/>
          <w:numId w:val="21"/>
        </w:numPr>
        <w:tabs>
          <w:tab w:val="left" w:pos="993"/>
          <w:tab w:val="left" w:pos="1134"/>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Волков Б. Психология возраста. От младшего школьника до старости. Логические схемы и таблицы. –  Спб.:Владос, 2013, - 512 с. </w:t>
      </w:r>
    </w:p>
    <w:p w:rsidR="00194A4A" w:rsidRPr="00194A4A" w:rsidRDefault="00194A4A" w:rsidP="008E77CA">
      <w:pPr>
        <w:numPr>
          <w:ilvl w:val="0"/>
          <w:numId w:val="21"/>
        </w:numPr>
        <w:tabs>
          <w:tab w:val="left" w:pos="993"/>
          <w:tab w:val="left" w:pos="1134"/>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Колесникова, Г.И.   Специальная психология и специальная педагогика. Психокоррекция нарушений развития [Текст] : учеб.пособие для акад.бакалавриата / Колесникова Галина Ивановна. - 2-е изд,стер. - Москва : Юрайт, 2017. - 346 с. - (Университеты России). - Библиогр.:с.289-293. - ISBN 978-5-534-00677-3 : 674-82.</w:t>
      </w:r>
    </w:p>
    <w:p w:rsidR="00194A4A" w:rsidRPr="00194A4A" w:rsidRDefault="00194A4A" w:rsidP="008E77CA">
      <w:pPr>
        <w:numPr>
          <w:ilvl w:val="0"/>
          <w:numId w:val="21"/>
        </w:numPr>
        <w:shd w:val="clear" w:color="auto" w:fill="FFFFFF"/>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Педагогика и психология инклюзивного образования : учебное пособие / Д.З. Ахметова, З.Г. Нигматов, Т.А. Челнокова и др. ; под ред. Д.З. Ахметовой ; Институт экономики, управления и права (г. Казань), Кафедра теоретической и инклюзивной педагогики. - Казань : Познание, 2013. - 204 с. : ил., табл. - Библиогр. в кн. ; То же [Электронный ресурс]. - URL: </w:t>
      </w:r>
      <w:hyperlink r:id="rId41" w:history="1">
        <w:r w:rsidRPr="008E77CA">
          <w:rPr>
            <w:rFonts w:ascii="Times New Roman" w:eastAsia="Calibri" w:hAnsi="Times New Roman" w:cs="Times New Roman"/>
            <w:color w:val="0000FF"/>
            <w:sz w:val="24"/>
            <w:szCs w:val="24"/>
            <w:u w:val="single"/>
          </w:rPr>
          <w:t>http://biblioclub.ru/index.php?page=book&amp;id=257980</w:t>
        </w:r>
      </w:hyperlink>
    </w:p>
    <w:p w:rsidR="00194A4A" w:rsidRPr="00194A4A" w:rsidRDefault="00194A4A" w:rsidP="008E77CA">
      <w:pPr>
        <w:numPr>
          <w:ilvl w:val="0"/>
          <w:numId w:val="21"/>
        </w:numPr>
        <w:tabs>
          <w:tab w:val="left" w:pos="993"/>
          <w:tab w:val="left" w:pos="1134"/>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Хухлаева О.В.   Психологическое консультирование и психологическая коррекция [Текст] : учеб.и практикум для акад.бакалавриата, обуч-ся по гуманит.напр.и спец.: Рек.УМО высш.образования / Хухлаева Ольга Владимировна, Хухлаев Олег Евгеньевич. - Москва : Юрайт, 2017. - 423 с. - (Бакалавр. Академический курс). - Библиогр.:с.244-246. - ISBN 978-5-534-02596-5 : 807-94.</w:t>
      </w:r>
    </w:p>
    <w:p w:rsidR="00194A4A" w:rsidRPr="00D371EC" w:rsidRDefault="00194A4A" w:rsidP="008E77CA">
      <w:pPr>
        <w:numPr>
          <w:ilvl w:val="0"/>
          <w:numId w:val="21"/>
        </w:numPr>
        <w:tabs>
          <w:tab w:val="left" w:pos="993"/>
          <w:tab w:val="left" w:pos="1134"/>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Човдырова Г.С. Клиническая психология: общая часть : учебное пособие / Г.С. </w:t>
      </w:r>
      <w:r w:rsidRPr="00D371EC">
        <w:rPr>
          <w:rFonts w:ascii="Times New Roman" w:eastAsia="Times New Roman" w:hAnsi="Times New Roman" w:cs="Times New Roman"/>
          <w:sz w:val="24"/>
          <w:szCs w:val="24"/>
          <w:lang w:eastAsia="ru-RU"/>
        </w:rPr>
        <w:t>Човдырова, Т.С. Клименко. - Москва : Юнити-Дана, 2015. - 247 с. : табл., схемы - Библиогр.: с. 220-225 - ISBN 978-5-238-01746-4 ; То же [Электронный ресурс]. - URL: </w:t>
      </w:r>
      <w:hyperlink r:id="rId42" w:history="1">
        <w:r w:rsidRPr="00D371EC">
          <w:rPr>
            <w:rFonts w:ascii="Times New Roman" w:eastAsia="Times New Roman" w:hAnsi="Times New Roman" w:cs="Times New Roman"/>
            <w:color w:val="0000FF"/>
            <w:sz w:val="24"/>
            <w:szCs w:val="24"/>
            <w:u w:val="single"/>
            <w:lang w:eastAsia="ru-RU"/>
          </w:rPr>
          <w:t>http://biblioclub.ru/index.php?page=book&amp;id=115311</w:t>
        </w:r>
      </w:hyperlink>
    </w:p>
    <w:p w:rsidR="00194A4A" w:rsidRPr="00D371EC"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r w:rsidRPr="00D371EC">
        <w:rPr>
          <w:rFonts w:ascii="Times New Roman" w:eastAsia="Times New Roman" w:hAnsi="Times New Roman" w:cs="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94A4A" w:rsidRPr="00D371EC" w:rsidRDefault="00194A4A" w:rsidP="008E77CA">
      <w:pPr>
        <w:numPr>
          <w:ilvl w:val="0"/>
          <w:numId w:val="23"/>
        </w:numPr>
        <w:autoSpaceDE w:val="0"/>
        <w:autoSpaceDN w:val="0"/>
        <w:adjustRightInd w:val="0"/>
        <w:spacing w:after="0" w:line="240" w:lineRule="auto"/>
        <w:ind w:left="0" w:firstLine="0"/>
        <w:jc w:val="both"/>
        <w:rPr>
          <w:rFonts w:ascii="Times New Roman" w:eastAsia="Calibri" w:hAnsi="Times New Roman" w:cs="Times New Roman"/>
          <w:color w:val="000000"/>
          <w:sz w:val="24"/>
          <w:szCs w:val="24"/>
          <w:shd w:val="clear" w:color="auto" w:fill="FCFCFC"/>
        </w:rPr>
      </w:pPr>
      <w:r w:rsidRPr="00D371EC">
        <w:rPr>
          <w:rFonts w:ascii="Times New Roman" w:eastAsia="Calibri" w:hAnsi="Times New Roman" w:cs="Times New Roman"/>
          <w:color w:val="000000"/>
          <w:sz w:val="24"/>
          <w:szCs w:val="24"/>
          <w:shd w:val="clear" w:color="auto" w:fill="FCFCFC"/>
        </w:rPr>
        <w:t>Методы социальной работы в Великобритании. Информирование граждан пожилого возраста по вопросам социальных гарантий [Электронный ресурс]: учебное пособие/ — Электрон. текстовые данные.— М.: Дашков и К, 2017.— 166 c.— Режим доступа: http://www.iprbookshop.ru/70854.html.— ЭБС «IPRbooks»</w:t>
      </w:r>
    </w:p>
    <w:p w:rsidR="00194A4A" w:rsidRPr="00D371EC"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r w:rsidRPr="00D371EC">
        <w:rPr>
          <w:rFonts w:ascii="Times New Roman" w:eastAsia="Times New Roman" w:hAnsi="Times New Roman" w:cs="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194A4A" w:rsidRPr="00D371EC" w:rsidRDefault="00194A4A" w:rsidP="008E77CA">
      <w:pPr>
        <w:numPr>
          <w:ilvl w:val="0"/>
          <w:numId w:val="20"/>
        </w:numPr>
        <w:tabs>
          <w:tab w:val="left" w:pos="0"/>
          <w:tab w:val="left" w:pos="1134"/>
        </w:tabs>
        <w:spacing w:after="0" w:line="240" w:lineRule="auto"/>
        <w:ind w:left="0" w:firstLine="0"/>
        <w:jc w:val="both"/>
        <w:rPr>
          <w:rFonts w:ascii="Times New Roman" w:eastAsia="Calibri" w:hAnsi="Times New Roman" w:cs="Times New Roman"/>
          <w:sz w:val="24"/>
          <w:szCs w:val="24"/>
        </w:rPr>
      </w:pPr>
      <w:r w:rsidRPr="00D371EC">
        <w:rPr>
          <w:rFonts w:ascii="Times New Roman" w:eastAsia="Calibri" w:hAnsi="Times New Roman" w:cs="Times New Roman"/>
          <w:sz w:val="24"/>
          <w:szCs w:val="24"/>
        </w:rPr>
        <w:t>А.Я.  Психология.  Новости,   объявления  о  тренингах  и  семинарах. Психологический словарь. Хрестоматия. Тесты и материалы к ним. - http:</w:t>
      </w:r>
      <w:hyperlink r:id="rId43" w:history="1">
        <w:r w:rsidRPr="00D371EC">
          <w:rPr>
            <w:rFonts w:ascii="Times New Roman" w:eastAsia="Calibri" w:hAnsi="Times New Roman" w:cs="Times New Roman"/>
            <w:sz w:val="24"/>
            <w:szCs w:val="24"/>
          </w:rPr>
          <w:t>//azps.ru</w:t>
        </w:r>
      </w:hyperlink>
    </w:p>
    <w:p w:rsidR="00194A4A" w:rsidRPr="00D371EC" w:rsidRDefault="00194A4A" w:rsidP="008E77CA">
      <w:pPr>
        <w:numPr>
          <w:ilvl w:val="0"/>
          <w:numId w:val="20"/>
        </w:numPr>
        <w:tabs>
          <w:tab w:val="left" w:pos="0"/>
          <w:tab w:val="left" w:pos="1134"/>
        </w:tabs>
        <w:spacing w:after="0" w:line="240" w:lineRule="auto"/>
        <w:ind w:left="0" w:firstLine="0"/>
        <w:jc w:val="both"/>
        <w:rPr>
          <w:rFonts w:ascii="Times New Roman" w:eastAsia="Calibri" w:hAnsi="Times New Roman" w:cs="Times New Roman"/>
          <w:sz w:val="24"/>
          <w:szCs w:val="24"/>
        </w:rPr>
      </w:pPr>
      <w:r w:rsidRPr="00D371EC">
        <w:rPr>
          <w:rFonts w:ascii="Times New Roman" w:eastAsia="Calibri" w:hAnsi="Times New Roman" w:cs="Times New Roman"/>
          <w:sz w:val="24"/>
          <w:szCs w:val="24"/>
        </w:rPr>
        <w:t>«Психотерапия и консультирование». Консультации психолога. Книги и статьи. Психологические тесты. - http://</w:t>
      </w:r>
      <w:hyperlink r:id="rId44" w:history="1">
        <w:r w:rsidRPr="00D371EC">
          <w:rPr>
            <w:rFonts w:ascii="Times New Roman" w:eastAsia="Calibri" w:hAnsi="Times New Roman" w:cs="Times New Roman"/>
            <w:sz w:val="24"/>
            <w:szCs w:val="24"/>
          </w:rPr>
          <w:t>www.psyonline.ru</w:t>
        </w:r>
      </w:hyperlink>
    </w:p>
    <w:p w:rsidR="00194A4A" w:rsidRPr="00D371EC" w:rsidRDefault="00194A4A" w:rsidP="008E77CA">
      <w:pPr>
        <w:numPr>
          <w:ilvl w:val="0"/>
          <w:numId w:val="20"/>
        </w:numPr>
        <w:tabs>
          <w:tab w:val="left" w:pos="0"/>
          <w:tab w:val="left" w:pos="1134"/>
        </w:tabs>
        <w:spacing w:after="0" w:line="240" w:lineRule="auto"/>
        <w:ind w:left="0" w:firstLine="0"/>
        <w:jc w:val="both"/>
        <w:rPr>
          <w:rFonts w:ascii="Times New Roman" w:eastAsia="Calibri" w:hAnsi="Times New Roman" w:cs="Times New Roman"/>
          <w:sz w:val="24"/>
          <w:szCs w:val="24"/>
        </w:rPr>
      </w:pPr>
      <w:r w:rsidRPr="00D371EC">
        <w:rPr>
          <w:rFonts w:ascii="Times New Roman" w:eastAsia="Calibri" w:hAnsi="Times New Roman" w:cs="Times New Roman"/>
          <w:sz w:val="24"/>
          <w:szCs w:val="24"/>
        </w:rPr>
        <w:t>Нарративная психология и психотерапия - http://</w:t>
      </w:r>
      <w:hyperlink r:id="rId45" w:history="1">
        <w:r w:rsidRPr="00D371EC">
          <w:rPr>
            <w:rFonts w:ascii="Times New Roman" w:eastAsia="Calibri" w:hAnsi="Times New Roman" w:cs="Times New Roman"/>
            <w:sz w:val="24"/>
            <w:szCs w:val="24"/>
          </w:rPr>
          <w:t>www.narrative.narod.ru</w:t>
        </w:r>
      </w:hyperlink>
    </w:p>
    <w:p w:rsidR="00194A4A" w:rsidRPr="00D371EC" w:rsidRDefault="00194A4A" w:rsidP="008E77CA">
      <w:pPr>
        <w:numPr>
          <w:ilvl w:val="0"/>
          <w:numId w:val="20"/>
        </w:numPr>
        <w:tabs>
          <w:tab w:val="left" w:pos="0"/>
          <w:tab w:val="left" w:pos="1134"/>
        </w:tabs>
        <w:spacing w:after="0" w:line="240" w:lineRule="auto"/>
        <w:ind w:left="0" w:firstLine="0"/>
        <w:jc w:val="both"/>
        <w:rPr>
          <w:rFonts w:ascii="Times New Roman" w:eastAsia="Calibri" w:hAnsi="Times New Roman" w:cs="Times New Roman"/>
          <w:sz w:val="24"/>
          <w:szCs w:val="24"/>
        </w:rPr>
      </w:pPr>
      <w:r w:rsidRPr="00D371EC">
        <w:rPr>
          <w:rFonts w:ascii="Times New Roman" w:eastAsia="Calibri" w:hAnsi="Times New Roman" w:cs="Times New Roman"/>
          <w:sz w:val="24"/>
          <w:szCs w:val="24"/>
        </w:rPr>
        <w:t>Материалы по психологии: книги, психологические тесты, фотографии и иллюстративный материал, биографии психологов - http://psychology-online.net</w:t>
      </w:r>
    </w:p>
    <w:p w:rsidR="00194A4A" w:rsidRPr="00D371EC" w:rsidRDefault="00194A4A" w:rsidP="008E77CA">
      <w:pPr>
        <w:numPr>
          <w:ilvl w:val="0"/>
          <w:numId w:val="20"/>
        </w:numPr>
        <w:tabs>
          <w:tab w:val="left" w:pos="0"/>
          <w:tab w:val="left" w:pos="1134"/>
        </w:tabs>
        <w:spacing w:after="0" w:line="240" w:lineRule="auto"/>
        <w:ind w:left="0" w:firstLine="0"/>
        <w:jc w:val="both"/>
        <w:rPr>
          <w:rFonts w:ascii="Times New Roman" w:eastAsia="Calibri" w:hAnsi="Times New Roman" w:cs="Times New Roman"/>
          <w:sz w:val="24"/>
          <w:szCs w:val="24"/>
        </w:rPr>
      </w:pPr>
      <w:r w:rsidRPr="00D371EC">
        <w:rPr>
          <w:rFonts w:ascii="Times New Roman" w:eastAsia="Calibri" w:hAnsi="Times New Roman" w:cs="Times New Roman"/>
          <w:sz w:val="24"/>
          <w:szCs w:val="24"/>
        </w:rPr>
        <w:t xml:space="preserve">Материалы по общей, возрастной и педагогической   психологии,   психодиагностике,   объективная   психология,   психология эмоциональных отношений - </w:t>
      </w:r>
      <w:hyperlink r:id="rId46" w:history="1">
        <w:r w:rsidRPr="00D371EC">
          <w:rPr>
            <w:rFonts w:ascii="Times New Roman" w:eastAsia="Calibri" w:hAnsi="Times New Roman" w:cs="Times New Roman"/>
            <w:sz w:val="24"/>
            <w:szCs w:val="24"/>
          </w:rPr>
          <w:t>http://www.rusmedserver.ru/med/pedagog/41.html</w:t>
        </w:r>
      </w:hyperlink>
      <w:r w:rsidRPr="00D371EC">
        <w:rPr>
          <w:rFonts w:ascii="Times New Roman" w:eastAsia="Calibri" w:hAnsi="Times New Roman" w:cs="Times New Roman"/>
          <w:sz w:val="24"/>
          <w:szCs w:val="24"/>
        </w:rPr>
        <w:t xml:space="preserve">  </w:t>
      </w:r>
    </w:p>
    <w:p w:rsidR="00194A4A" w:rsidRPr="00D371EC" w:rsidRDefault="00194A4A" w:rsidP="008E77CA">
      <w:pPr>
        <w:numPr>
          <w:ilvl w:val="0"/>
          <w:numId w:val="20"/>
        </w:numPr>
        <w:tabs>
          <w:tab w:val="left" w:pos="0"/>
          <w:tab w:val="left" w:pos="1134"/>
        </w:tabs>
        <w:spacing w:after="0" w:line="240" w:lineRule="auto"/>
        <w:ind w:left="0" w:firstLine="0"/>
        <w:jc w:val="both"/>
        <w:rPr>
          <w:rFonts w:ascii="Times New Roman" w:eastAsia="Calibri" w:hAnsi="Times New Roman" w:cs="Times New Roman"/>
          <w:sz w:val="24"/>
          <w:szCs w:val="24"/>
        </w:rPr>
      </w:pPr>
      <w:r w:rsidRPr="00D371EC">
        <w:rPr>
          <w:rFonts w:ascii="Times New Roman" w:eastAsia="Calibri" w:hAnsi="Times New Roman" w:cs="Times New Roman"/>
          <w:sz w:val="24"/>
          <w:szCs w:val="24"/>
        </w:rPr>
        <w:t xml:space="preserve">Методические рекомендации по организации и содержанию деятельности психологической службы  - </w:t>
      </w:r>
      <w:hyperlink r:id="rId47" w:history="1">
        <w:r w:rsidRPr="00D371EC">
          <w:rPr>
            <w:rFonts w:ascii="Times New Roman" w:eastAsia="Calibri" w:hAnsi="Times New Roman" w:cs="Times New Roman"/>
            <w:sz w:val="24"/>
            <w:szCs w:val="24"/>
          </w:rPr>
          <w:t>http://www.edu.yar.ru/russian/psih/docum/metod_recom.html</w:t>
        </w:r>
      </w:hyperlink>
      <w:r w:rsidRPr="00D371EC">
        <w:rPr>
          <w:rFonts w:ascii="Times New Roman" w:eastAsia="Calibri" w:hAnsi="Times New Roman" w:cs="Times New Roman"/>
          <w:sz w:val="24"/>
          <w:szCs w:val="24"/>
        </w:rPr>
        <w:t xml:space="preserve"> </w:t>
      </w: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371EC">
        <w:rPr>
          <w:rFonts w:ascii="Times New Roman" w:eastAsia="Times New Roman" w:hAnsi="Times New Roman" w:cs="Times New Roman"/>
          <w:b/>
          <w:bCs/>
          <w:sz w:val="24"/>
          <w:szCs w:val="24"/>
          <w:lang w:eastAsia="ru-RU"/>
        </w:rPr>
        <w:t>8. Фонды оценочных средств</w:t>
      </w:r>
    </w:p>
    <w:p w:rsidR="00194A4A" w:rsidRPr="00D371EC" w:rsidRDefault="00194A4A" w:rsidP="008E77CA">
      <w:pPr>
        <w:spacing w:after="0" w:line="240" w:lineRule="auto"/>
        <w:jc w:val="both"/>
        <w:rPr>
          <w:rFonts w:ascii="Times New Roman" w:eastAsia="Times New Roman" w:hAnsi="Times New Roman" w:cs="Times New Roman"/>
          <w:spacing w:val="-4"/>
          <w:sz w:val="24"/>
          <w:szCs w:val="24"/>
          <w:lang w:eastAsia="ru-RU"/>
        </w:rPr>
      </w:pPr>
      <w:r w:rsidRPr="00D371EC">
        <w:rPr>
          <w:rFonts w:ascii="Times New Roman" w:eastAsia="Times New Roman" w:hAnsi="Times New Roman" w:cs="Times New Roman"/>
          <w:spacing w:val="-4"/>
          <w:sz w:val="24"/>
          <w:szCs w:val="24"/>
          <w:lang w:eastAsia="ru-RU"/>
        </w:rPr>
        <w:t>Фонд оценочных средств представлен в Приложении 1.</w:t>
      </w: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371EC">
        <w:rPr>
          <w:rFonts w:ascii="Times New Roman" w:eastAsia="Times New Roman" w:hAnsi="Times New Roman" w:cs="Times New Roman"/>
          <w:b/>
          <w:bCs/>
          <w:sz w:val="24"/>
          <w:szCs w:val="24"/>
          <w:lang w:eastAsia="ru-RU"/>
        </w:rPr>
        <w:t>9. Материально-техническое обеспечение образовательного процесса по дисциплине</w:t>
      </w: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D371EC">
        <w:rPr>
          <w:rFonts w:ascii="Times New Roman" w:eastAsia="Times New Roman" w:hAnsi="Times New Roman" w:cs="Times New Roman"/>
          <w:b/>
          <w:color w:val="000000"/>
          <w:sz w:val="24"/>
          <w:szCs w:val="24"/>
          <w:lang w:eastAsia="ru-RU"/>
        </w:rPr>
        <w:t>9.1. Описание материально-технической базы</w:t>
      </w: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371EC">
        <w:rPr>
          <w:rFonts w:ascii="Times New Roman" w:eastAsia="Times New Roman" w:hAnsi="Times New Roman" w:cs="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D371EC">
        <w:rPr>
          <w:rFonts w:ascii="Times New Roman" w:eastAsia="Times New Roman" w:hAnsi="Times New Roman" w:cs="Times New Roman"/>
          <w:b/>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71EC">
        <w:rPr>
          <w:rFonts w:ascii="Times New Roman" w:eastAsia="Times New Roman" w:hAnsi="Times New Roman" w:cs="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r w:rsidRPr="00D371EC">
        <w:rPr>
          <w:rFonts w:ascii="Times New Roman" w:eastAsia="Times New Roman" w:hAnsi="Times New Roman" w:cs="Times New Roman"/>
          <w:sz w:val="24"/>
          <w:szCs w:val="24"/>
          <w:lang w:eastAsia="ru-RU"/>
        </w:rPr>
        <w:t xml:space="preserve">        </w:t>
      </w:r>
    </w:p>
    <w:p w:rsidR="00194A4A" w:rsidRPr="00D371EC" w:rsidRDefault="00194A4A" w:rsidP="008E77CA">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371EC">
        <w:rPr>
          <w:rFonts w:ascii="Times New Roman" w:eastAsia="Times New Roman" w:hAnsi="Times New Roman" w:cs="Times New Roman"/>
          <w:b/>
          <w:bCs/>
          <w:sz w:val="24"/>
          <w:szCs w:val="24"/>
          <w:lang w:eastAsia="ru-RU"/>
        </w:rPr>
        <w:t xml:space="preserve"> </w:t>
      </w:r>
    </w:p>
    <w:p w:rsidR="00194A4A" w:rsidRPr="00D371EC" w:rsidRDefault="00194A4A" w:rsidP="008E77CA">
      <w:pPr>
        <w:numPr>
          <w:ilvl w:val="1"/>
          <w:numId w:val="21"/>
        </w:numPr>
        <w:spacing w:after="0" w:line="240" w:lineRule="auto"/>
        <w:ind w:left="0" w:firstLine="0"/>
        <w:jc w:val="center"/>
        <w:rPr>
          <w:rFonts w:ascii="Times New Roman" w:eastAsia="Times New Roman" w:hAnsi="Times New Roman" w:cs="Times New Roman"/>
          <w:b/>
          <w:sz w:val="24"/>
          <w:szCs w:val="24"/>
          <w:lang w:eastAsia="ru-RU"/>
        </w:rPr>
      </w:pPr>
      <w:r w:rsidRPr="00D371EC">
        <w:rPr>
          <w:rFonts w:ascii="Times New Roman" w:eastAsia="Times New Roman" w:hAnsi="Times New Roman" w:cs="Times New Roman"/>
          <w:b/>
          <w:sz w:val="24"/>
          <w:szCs w:val="24"/>
          <w:lang w:eastAsia="ru-RU"/>
        </w:rPr>
        <w:t>ПРОГРАММА ДИСЦИПЛИНЫ</w:t>
      </w:r>
    </w:p>
    <w:p w:rsidR="00194A4A" w:rsidRPr="00D371EC" w:rsidRDefault="00194A4A" w:rsidP="008E77CA">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371EC">
        <w:rPr>
          <w:rFonts w:ascii="Times New Roman" w:eastAsia="Times New Roman" w:hAnsi="Times New Roman" w:cs="Times New Roman"/>
          <w:b/>
          <w:bCs/>
          <w:sz w:val="24"/>
          <w:szCs w:val="24"/>
          <w:lang w:eastAsia="ru-RU"/>
        </w:rPr>
        <w:t>«</w:t>
      </w:r>
      <w:r w:rsidRPr="00D371EC">
        <w:rPr>
          <w:rFonts w:ascii="Times New Roman" w:eastAsia="Calibri" w:hAnsi="Times New Roman" w:cs="Times New Roman"/>
          <w:b/>
          <w:color w:val="000000"/>
          <w:sz w:val="24"/>
          <w:szCs w:val="24"/>
          <w:shd w:val="clear" w:color="auto" w:fill="FFFFFF"/>
        </w:rPr>
        <w:t>Специальная педагогическая психология</w:t>
      </w:r>
      <w:r w:rsidRPr="00D371EC">
        <w:rPr>
          <w:rFonts w:ascii="Times New Roman" w:eastAsia="Times New Roman" w:hAnsi="Times New Roman" w:cs="Times New Roman"/>
          <w:b/>
          <w:bCs/>
          <w:sz w:val="24"/>
          <w:szCs w:val="24"/>
          <w:lang w:eastAsia="ru-RU"/>
        </w:rPr>
        <w:t>»</w:t>
      </w:r>
    </w:p>
    <w:p w:rsidR="00194A4A" w:rsidRPr="00D371EC" w:rsidRDefault="00194A4A" w:rsidP="008E77CA">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371EC">
        <w:rPr>
          <w:rFonts w:ascii="Times New Roman" w:eastAsia="Times New Roman" w:hAnsi="Times New Roman" w:cs="Times New Roman"/>
          <w:b/>
          <w:caps/>
          <w:sz w:val="24"/>
          <w:szCs w:val="24"/>
          <w:lang w:eastAsia="ru-RU"/>
        </w:rPr>
        <w:t>К.М.14.ДВ.01.02</w:t>
      </w:r>
    </w:p>
    <w:p w:rsidR="00194A4A" w:rsidRPr="00D371EC" w:rsidRDefault="00194A4A" w:rsidP="008E77CA">
      <w:pPr>
        <w:tabs>
          <w:tab w:val="left" w:pos="720"/>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371EC">
        <w:rPr>
          <w:rFonts w:ascii="Times New Roman" w:eastAsia="Times New Roman" w:hAnsi="Times New Roman" w:cs="Times New Roman"/>
          <w:b/>
          <w:bCs/>
          <w:sz w:val="24"/>
          <w:szCs w:val="24"/>
          <w:lang w:eastAsia="ru-RU"/>
        </w:rPr>
        <w:t>1. Пояснительная записка</w:t>
      </w:r>
    </w:p>
    <w:p w:rsidR="00194A4A" w:rsidRPr="00D371EC" w:rsidRDefault="00194A4A" w:rsidP="008E77CA">
      <w:pPr>
        <w:shd w:val="clear" w:color="auto" w:fill="FFFFFF"/>
        <w:spacing w:after="0" w:line="240" w:lineRule="auto"/>
        <w:jc w:val="both"/>
        <w:rPr>
          <w:rFonts w:ascii="Times New Roman" w:eastAsia="Calibri" w:hAnsi="Times New Roman" w:cs="Times New Roman"/>
          <w:sz w:val="24"/>
          <w:szCs w:val="24"/>
        </w:rPr>
      </w:pPr>
      <w:r w:rsidRPr="00D371EC">
        <w:rPr>
          <w:rFonts w:ascii="Times New Roman" w:eastAsia="Times New Roman" w:hAnsi="Times New Roman" w:cs="Times New Roman"/>
          <w:sz w:val="24"/>
          <w:szCs w:val="24"/>
          <w:lang w:eastAsia="ru-RU"/>
        </w:rPr>
        <w:t xml:space="preserve">Дисциплина </w:t>
      </w:r>
      <w:r w:rsidRPr="00D371EC">
        <w:rPr>
          <w:rFonts w:ascii="Times New Roman" w:eastAsia="Times New Roman" w:hAnsi="Times New Roman" w:cs="Times New Roman"/>
          <w:bCs/>
          <w:sz w:val="24"/>
          <w:szCs w:val="24"/>
          <w:lang w:eastAsia="ru-RU"/>
        </w:rPr>
        <w:t>«</w:t>
      </w:r>
      <w:r w:rsidRPr="00D371EC">
        <w:rPr>
          <w:rFonts w:ascii="Times New Roman" w:eastAsia="Calibri" w:hAnsi="Times New Roman" w:cs="Times New Roman"/>
          <w:color w:val="000000"/>
          <w:sz w:val="24"/>
          <w:szCs w:val="24"/>
          <w:shd w:val="clear" w:color="auto" w:fill="FFFFFF"/>
        </w:rPr>
        <w:t>Специальная педагогическая психология</w:t>
      </w:r>
      <w:r w:rsidRPr="00D371EC">
        <w:rPr>
          <w:rFonts w:ascii="Times New Roman" w:eastAsia="Times New Roman" w:hAnsi="Times New Roman" w:cs="Times New Roman"/>
          <w:sz w:val="24"/>
          <w:szCs w:val="24"/>
          <w:lang w:eastAsia="ru-RU"/>
        </w:rPr>
        <w:t xml:space="preserve">» является одной из дисциплин по выбору, </w:t>
      </w:r>
      <w:r w:rsidRPr="00D371EC">
        <w:rPr>
          <w:rFonts w:ascii="Times New Roman" w:eastAsia="Times New Roman" w:hAnsi="Times New Roman" w:cs="Times New Roman"/>
          <w:bCs/>
          <w:sz w:val="24"/>
          <w:szCs w:val="24"/>
          <w:lang w:eastAsia="ru-RU"/>
        </w:rPr>
        <w:t xml:space="preserve">является одной из основополагающих дисциплин  профессиональной подготовки студентов, обучающихся по направлению 44.03.03 по направлению «Специальное (дефектологическое) образование», профилю «Специальная психология». Содержание дисциплины </w:t>
      </w:r>
      <w:r w:rsidRPr="00D371EC">
        <w:rPr>
          <w:rFonts w:ascii="Times New Roman" w:eastAsia="Times New Roman" w:hAnsi="Times New Roman" w:cs="Times New Roman"/>
          <w:sz w:val="24"/>
          <w:szCs w:val="24"/>
          <w:lang w:eastAsia="ru-RU"/>
        </w:rPr>
        <w:t xml:space="preserve">позволяет </w:t>
      </w:r>
      <w:r w:rsidRPr="00D371EC">
        <w:rPr>
          <w:rFonts w:ascii="Times New Roman" w:eastAsia="Times New Roman" w:hAnsi="Times New Roman" w:cs="Times New Roman"/>
          <w:color w:val="000000"/>
          <w:sz w:val="24"/>
          <w:szCs w:val="24"/>
          <w:lang w:eastAsia="ru-RU"/>
        </w:rPr>
        <w:t>студенту освоить профессиональные компетенции в области изучения психологических основ обучения и воспитания детей с ОВЗ</w:t>
      </w:r>
      <w:r w:rsidRPr="00D371EC">
        <w:rPr>
          <w:rFonts w:ascii="Times New Roman" w:eastAsia="Times New Roman" w:hAnsi="Times New Roman" w:cs="Times New Roman"/>
          <w:bCs/>
          <w:color w:val="000000"/>
          <w:sz w:val="24"/>
          <w:szCs w:val="24"/>
          <w:lang w:eastAsia="ru-RU"/>
        </w:rPr>
        <w:t>.</w:t>
      </w:r>
      <w:r w:rsidRPr="00D371EC">
        <w:rPr>
          <w:rFonts w:ascii="Times New Roman" w:eastAsia="Times New Roman" w:hAnsi="Times New Roman" w:cs="Times New Roman"/>
          <w:color w:val="000000"/>
          <w:sz w:val="24"/>
          <w:szCs w:val="24"/>
          <w:lang w:eastAsia="ru-RU"/>
        </w:rPr>
        <w:t xml:space="preserve"> </w:t>
      </w:r>
      <w:r w:rsidRPr="00D371EC">
        <w:rPr>
          <w:rFonts w:ascii="Times New Roman" w:eastAsia="Calibri" w:hAnsi="Times New Roman" w:cs="Times New Roman"/>
          <w:sz w:val="24"/>
          <w:szCs w:val="24"/>
        </w:rPr>
        <w:t xml:space="preserve">В результате дисциплины студенты получают знания о специфике организации учебной деятельности лиц  с ОВЗ на разных этапах образования. </w:t>
      </w:r>
    </w:p>
    <w:p w:rsidR="00194A4A" w:rsidRPr="00D371EC" w:rsidRDefault="00194A4A" w:rsidP="008E77CA">
      <w:pPr>
        <w:shd w:val="clear" w:color="auto" w:fill="FFFFFF"/>
        <w:spacing w:after="0" w:line="240" w:lineRule="auto"/>
        <w:jc w:val="both"/>
        <w:rPr>
          <w:rFonts w:ascii="Times New Roman" w:eastAsia="Times New Roman" w:hAnsi="Times New Roman" w:cs="Times New Roman"/>
          <w:b/>
          <w:bCs/>
          <w:sz w:val="24"/>
          <w:szCs w:val="24"/>
          <w:lang w:eastAsia="ru-RU"/>
        </w:rPr>
      </w:pPr>
      <w:r w:rsidRPr="00D371EC">
        <w:rPr>
          <w:rFonts w:ascii="Times New Roman" w:eastAsia="Times New Roman" w:hAnsi="Times New Roman" w:cs="Times New Roman"/>
          <w:b/>
          <w:bCs/>
          <w:sz w:val="24"/>
          <w:szCs w:val="24"/>
          <w:lang w:eastAsia="ru-RU"/>
        </w:rPr>
        <w:t>2. Место в структуре модуля</w:t>
      </w:r>
    </w:p>
    <w:p w:rsidR="00194A4A" w:rsidRPr="00D371EC" w:rsidRDefault="00194A4A" w:rsidP="008E77CA">
      <w:pPr>
        <w:spacing w:after="0" w:line="240" w:lineRule="auto"/>
        <w:jc w:val="both"/>
        <w:rPr>
          <w:rFonts w:ascii="Times New Roman" w:eastAsia="Times New Roman" w:hAnsi="Times New Roman" w:cs="Times New Roman"/>
          <w:sz w:val="24"/>
          <w:szCs w:val="24"/>
          <w:lang w:eastAsia="ru-RU"/>
        </w:rPr>
      </w:pPr>
      <w:r w:rsidRPr="00D371EC">
        <w:rPr>
          <w:rFonts w:ascii="Times New Roman" w:eastAsia="Times New Roman" w:hAnsi="Times New Roman" w:cs="Times New Roman"/>
          <w:color w:val="000000"/>
          <w:sz w:val="24"/>
          <w:szCs w:val="24"/>
          <w:lang w:eastAsia="ru-RU"/>
        </w:rPr>
        <w:t>Дисциплина изучается в 8 семестре в блоке дисциплин курсов по выбору модуля «</w:t>
      </w:r>
      <w:r w:rsidRPr="00D371EC">
        <w:rPr>
          <w:rFonts w:ascii="Times New Roman" w:eastAsia="Times New Roman" w:hAnsi="Times New Roman" w:cs="Times New Roman"/>
          <w:bCs/>
          <w:sz w:val="24"/>
          <w:szCs w:val="24"/>
          <w:lang w:eastAsia="ru-RU"/>
        </w:rPr>
        <w:t>Психологические основы специальной андрогогики</w:t>
      </w:r>
      <w:r w:rsidRPr="00D371EC">
        <w:rPr>
          <w:rFonts w:ascii="Times New Roman" w:eastAsia="Times New Roman" w:hAnsi="Times New Roman" w:cs="Times New Roman"/>
          <w:color w:val="000000"/>
          <w:sz w:val="24"/>
          <w:szCs w:val="24"/>
          <w:lang w:eastAsia="ru-RU"/>
        </w:rPr>
        <w:t>» на основе изучения дисциплин модулей «</w:t>
      </w:r>
      <w:r w:rsidRPr="00D371EC">
        <w:rPr>
          <w:rFonts w:ascii="Times New Roman" w:eastAsia="Times New Roman" w:hAnsi="Times New Roman" w:cs="Times New Roman"/>
          <w:bCs/>
          <w:sz w:val="24"/>
          <w:szCs w:val="24"/>
          <w:lang w:eastAsia="ru-RU"/>
        </w:rPr>
        <w:t>Метапрофильные основы дефектологии</w:t>
      </w:r>
      <w:r w:rsidRPr="00D371EC">
        <w:rPr>
          <w:rFonts w:ascii="Times New Roman" w:eastAsia="Times New Roman" w:hAnsi="Times New Roman" w:cs="Times New Roman"/>
          <w:color w:val="000000"/>
          <w:sz w:val="24"/>
          <w:szCs w:val="24"/>
          <w:lang w:eastAsia="ru-RU"/>
        </w:rPr>
        <w:t>» и «</w:t>
      </w:r>
      <w:r w:rsidRPr="00D371EC">
        <w:rPr>
          <w:rFonts w:ascii="Times New Roman" w:eastAsia="Times New Roman" w:hAnsi="Times New Roman" w:cs="Times New Roman"/>
          <w:bCs/>
          <w:sz w:val="24"/>
          <w:szCs w:val="24"/>
          <w:lang w:eastAsia="ru-RU"/>
        </w:rPr>
        <w:t>Педагогика и психология</w:t>
      </w:r>
      <w:r w:rsidRPr="00D371EC">
        <w:rPr>
          <w:rFonts w:ascii="Times New Roman" w:eastAsia="Times New Roman" w:hAnsi="Times New Roman" w:cs="Times New Roman"/>
          <w:color w:val="000000"/>
          <w:sz w:val="24"/>
          <w:szCs w:val="24"/>
          <w:lang w:eastAsia="ru-RU"/>
        </w:rPr>
        <w:t xml:space="preserve">» и параллельно с усвоением содержания </w:t>
      </w:r>
      <w:r w:rsidRPr="00D371EC">
        <w:rPr>
          <w:rFonts w:ascii="Times New Roman" w:eastAsia="Times New Roman" w:hAnsi="Times New Roman" w:cs="Times New Roman"/>
          <w:sz w:val="24"/>
          <w:szCs w:val="24"/>
          <w:lang w:eastAsia="ru-RU"/>
        </w:rPr>
        <w:t>дисциплин: Межведомственное взаимодействие в организации психологической помощи лицам с ограниченными возможностями здоровья, Социально-психологическая реабилитация и профориентация лиц с ограниченными возможностями здоровья.</w:t>
      </w: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371EC">
        <w:rPr>
          <w:rFonts w:ascii="Times New Roman" w:eastAsia="Times New Roman" w:hAnsi="Times New Roman" w:cs="Times New Roman"/>
          <w:b/>
          <w:bCs/>
          <w:sz w:val="24"/>
          <w:szCs w:val="24"/>
          <w:lang w:eastAsia="ru-RU"/>
        </w:rPr>
        <w:t>3. Цели и задачи</w:t>
      </w:r>
    </w:p>
    <w:p w:rsidR="00194A4A" w:rsidRPr="00D371EC" w:rsidRDefault="00194A4A" w:rsidP="008E77CA">
      <w:pPr>
        <w:spacing w:after="0" w:line="240" w:lineRule="auto"/>
        <w:jc w:val="both"/>
        <w:rPr>
          <w:rFonts w:ascii="Times New Roman" w:eastAsia="Calibri" w:hAnsi="Times New Roman" w:cs="Times New Roman"/>
          <w:sz w:val="24"/>
          <w:szCs w:val="24"/>
        </w:rPr>
      </w:pPr>
      <w:r w:rsidRPr="00D371EC">
        <w:rPr>
          <w:rFonts w:ascii="Times New Roman" w:eastAsia="Times New Roman" w:hAnsi="Times New Roman" w:cs="Times New Roman"/>
          <w:i/>
          <w:iCs/>
          <w:sz w:val="24"/>
          <w:szCs w:val="24"/>
          <w:lang w:eastAsia="ru-RU"/>
        </w:rPr>
        <w:t>Цель</w:t>
      </w:r>
      <w:r w:rsidRPr="00D371EC">
        <w:rPr>
          <w:rFonts w:ascii="Times New Roman" w:eastAsia="Times New Roman" w:hAnsi="Times New Roman" w:cs="Times New Roman"/>
          <w:b/>
          <w:bCs/>
          <w:i/>
          <w:iCs/>
          <w:sz w:val="24"/>
          <w:szCs w:val="24"/>
          <w:lang w:eastAsia="ru-RU"/>
        </w:rPr>
        <w:t xml:space="preserve"> </w:t>
      </w:r>
      <w:r w:rsidRPr="00D371EC">
        <w:rPr>
          <w:rFonts w:ascii="Times New Roman" w:eastAsia="Times New Roman" w:hAnsi="Times New Roman" w:cs="Times New Roman"/>
          <w:i/>
          <w:iCs/>
          <w:sz w:val="24"/>
          <w:szCs w:val="24"/>
          <w:lang w:eastAsia="ru-RU"/>
        </w:rPr>
        <w:t>дисциплины</w:t>
      </w:r>
      <w:r w:rsidRPr="00D371EC">
        <w:rPr>
          <w:rFonts w:ascii="Times New Roman" w:eastAsia="Times New Roman" w:hAnsi="Times New Roman" w:cs="Times New Roman"/>
          <w:sz w:val="24"/>
          <w:szCs w:val="24"/>
          <w:lang w:eastAsia="ru-RU"/>
        </w:rPr>
        <w:t xml:space="preserve"> </w:t>
      </w:r>
      <w:r w:rsidRPr="00D371EC">
        <w:rPr>
          <w:rFonts w:ascii="Times New Roman" w:eastAsia="Times New Roman" w:hAnsi="Times New Roman" w:cs="Times New Roman"/>
          <w:spacing w:val="3"/>
          <w:sz w:val="24"/>
          <w:szCs w:val="24"/>
          <w:lang w:eastAsia="ru-RU"/>
        </w:rPr>
        <w:t xml:space="preserve">-  </w:t>
      </w:r>
      <w:r w:rsidRPr="00D371EC">
        <w:rPr>
          <w:rFonts w:ascii="Times New Roman" w:eastAsia="Calibri" w:hAnsi="Times New Roman" w:cs="Times New Roman"/>
          <w:sz w:val="24"/>
          <w:szCs w:val="24"/>
        </w:rPr>
        <w:t>с</w:t>
      </w:r>
      <w:r w:rsidRPr="00D371EC">
        <w:rPr>
          <w:rFonts w:ascii="Times New Roman" w:eastAsia="Calibri" w:hAnsi="Times New Roman" w:cs="Times New Roman"/>
          <w:bCs/>
          <w:sz w:val="24"/>
          <w:szCs w:val="24"/>
        </w:rPr>
        <w:t>оздать условия для формирования у студентов представлений о психологических основах процесса обучения и воспитания лиц с ОВЗ на различных ступенях образования</w:t>
      </w:r>
      <w:r w:rsidRPr="00D371EC">
        <w:rPr>
          <w:rFonts w:ascii="Times New Roman" w:eastAsia="Times New Roman" w:hAnsi="Times New Roman" w:cs="Times New Roman"/>
          <w:bCs/>
          <w:color w:val="000000"/>
          <w:sz w:val="24"/>
          <w:szCs w:val="24"/>
          <w:lang w:eastAsia="ru-RU"/>
        </w:rPr>
        <w:t>.</w:t>
      </w: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D371EC">
        <w:rPr>
          <w:rFonts w:ascii="Times New Roman" w:eastAsia="Times New Roman" w:hAnsi="Times New Roman" w:cs="Times New Roman"/>
          <w:i/>
          <w:iCs/>
          <w:sz w:val="24"/>
          <w:szCs w:val="24"/>
          <w:lang w:eastAsia="ru-RU"/>
        </w:rPr>
        <w:t>Задачи дисциплины:</w:t>
      </w:r>
    </w:p>
    <w:p w:rsidR="00194A4A" w:rsidRPr="00D371EC" w:rsidRDefault="00194A4A" w:rsidP="008E77CA">
      <w:pPr>
        <w:numPr>
          <w:ilvl w:val="0"/>
          <w:numId w:val="24"/>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D371EC">
        <w:rPr>
          <w:rFonts w:ascii="Times New Roman" w:eastAsia="Times New Roman" w:hAnsi="Times New Roman" w:cs="Times New Roman"/>
          <w:sz w:val="24"/>
          <w:szCs w:val="24"/>
          <w:lang w:eastAsia="ru-RU"/>
        </w:rPr>
        <w:t>Обеспечить условия для формирования у студентов четких представлений о особенностях и закономерностях учебной деятельности лиц с ОВЗ.</w:t>
      </w:r>
    </w:p>
    <w:p w:rsidR="00194A4A" w:rsidRPr="00D371EC" w:rsidRDefault="00194A4A" w:rsidP="008E77CA">
      <w:pPr>
        <w:numPr>
          <w:ilvl w:val="0"/>
          <w:numId w:val="24"/>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D371EC">
        <w:rPr>
          <w:rFonts w:ascii="Times New Roman" w:eastAsia="Times New Roman" w:hAnsi="Times New Roman" w:cs="Times New Roman"/>
          <w:sz w:val="24"/>
          <w:szCs w:val="24"/>
          <w:lang w:eastAsia="ru-RU"/>
        </w:rPr>
        <w:t>Способствовать формированию у бакалавров умения обеспечивать психологические основы процесса воспитания детей и подростков с ОВЗ.</w:t>
      </w:r>
    </w:p>
    <w:p w:rsidR="00194A4A" w:rsidRPr="00D371EC" w:rsidRDefault="00194A4A" w:rsidP="008E77CA">
      <w:pPr>
        <w:numPr>
          <w:ilvl w:val="0"/>
          <w:numId w:val="24"/>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D371EC">
        <w:rPr>
          <w:rFonts w:ascii="Times New Roman" w:eastAsia="Times New Roman" w:hAnsi="Times New Roman" w:cs="Times New Roman"/>
          <w:sz w:val="24"/>
          <w:szCs w:val="24"/>
          <w:lang w:eastAsia="ru-RU"/>
        </w:rPr>
        <w:t>Способствовать формированию у студентов умений эффективно выстраивать процесс педагогического общения и лицами с ОВЗ.</w:t>
      </w:r>
    </w:p>
    <w:p w:rsidR="00194A4A" w:rsidRPr="00D371EC" w:rsidRDefault="00194A4A" w:rsidP="008E77CA">
      <w:pPr>
        <w:shd w:val="clear" w:color="auto" w:fill="FFFFFF"/>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371EC">
        <w:rPr>
          <w:rFonts w:ascii="Times New Roman" w:eastAsia="Times New Roman" w:hAnsi="Times New Roman" w:cs="Times New Roman"/>
          <w:b/>
          <w:bCs/>
          <w:sz w:val="24"/>
          <w:szCs w:val="24"/>
          <w:lang w:eastAsia="ru-RU"/>
        </w:rPr>
        <w:t>4. Образовательные результаты</w:t>
      </w:r>
    </w:p>
    <w:tbl>
      <w:tblPr>
        <w:tblW w:w="5000" w:type="pct"/>
        <w:tblLayout w:type="fixed"/>
        <w:tblLook w:val="0000"/>
      </w:tblPr>
      <w:tblGrid>
        <w:gridCol w:w="923"/>
        <w:gridCol w:w="2348"/>
        <w:gridCol w:w="1471"/>
        <w:gridCol w:w="1853"/>
        <w:gridCol w:w="1488"/>
        <w:gridCol w:w="1488"/>
      </w:tblGrid>
      <w:tr w:rsidR="00194A4A" w:rsidRPr="00D371EC" w:rsidTr="00F90F37">
        <w:trPr>
          <w:trHeight w:val="385"/>
        </w:trPr>
        <w:tc>
          <w:tcPr>
            <w:tcW w:w="929" w:type="dxa"/>
            <w:tcBorders>
              <w:top w:val="single" w:sz="2" w:space="0" w:color="000000"/>
              <w:left w:val="single" w:sz="2" w:space="0" w:color="000000"/>
              <w:bottom w:val="single" w:sz="2" w:space="0" w:color="000000"/>
              <w:right w:val="single" w:sz="2" w:space="0" w:color="000000"/>
            </w:tcBorders>
          </w:tcPr>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71EC">
              <w:rPr>
                <w:rFonts w:ascii="Times New Roman" w:eastAsia="Times New Roman" w:hAnsi="Times New Roman" w:cs="Times New Roman"/>
                <w:sz w:val="24"/>
                <w:szCs w:val="24"/>
                <w:lang w:eastAsia="ru-RU"/>
              </w:rPr>
              <w:t>Код ОР модуля</w:t>
            </w:r>
          </w:p>
        </w:tc>
        <w:tc>
          <w:tcPr>
            <w:tcW w:w="2364" w:type="dxa"/>
            <w:tcBorders>
              <w:top w:val="single" w:sz="2" w:space="0" w:color="000000"/>
              <w:left w:val="single" w:sz="2" w:space="0" w:color="000000"/>
              <w:bottom w:val="single" w:sz="2" w:space="0" w:color="000000"/>
              <w:right w:val="single" w:sz="2" w:space="0" w:color="000000"/>
            </w:tcBorders>
          </w:tcPr>
          <w:p w:rsidR="00194A4A" w:rsidRPr="00D371EC" w:rsidRDefault="00194A4A" w:rsidP="008E77CA">
            <w:pPr>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71EC">
              <w:rPr>
                <w:rFonts w:ascii="Times New Roman" w:eastAsia="Times New Roman" w:hAnsi="Times New Roman" w:cs="Times New Roman"/>
                <w:sz w:val="24"/>
                <w:szCs w:val="24"/>
                <w:lang w:eastAsia="ru-RU"/>
              </w:rPr>
              <w:t>Образовательные результаты модуля</w:t>
            </w:r>
          </w:p>
        </w:tc>
        <w:tc>
          <w:tcPr>
            <w:tcW w:w="1480" w:type="dxa"/>
            <w:tcBorders>
              <w:top w:val="single" w:sz="2" w:space="0" w:color="000000"/>
              <w:left w:val="single" w:sz="2" w:space="0" w:color="000000"/>
              <w:bottom w:val="single" w:sz="2" w:space="0" w:color="000000"/>
              <w:right w:val="single" w:sz="2" w:space="0" w:color="000000"/>
            </w:tcBorders>
          </w:tcPr>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71EC">
              <w:rPr>
                <w:rFonts w:ascii="Times New Roman" w:eastAsia="Times New Roman" w:hAnsi="Times New Roman" w:cs="Times New Roman"/>
                <w:sz w:val="24"/>
                <w:szCs w:val="24"/>
                <w:lang w:eastAsia="ru-RU"/>
              </w:rPr>
              <w:t>Код ОР дисциплины</w:t>
            </w:r>
          </w:p>
        </w:tc>
        <w:tc>
          <w:tcPr>
            <w:tcW w:w="1865" w:type="dxa"/>
            <w:tcBorders>
              <w:top w:val="single" w:sz="2" w:space="0" w:color="000000"/>
              <w:left w:val="single" w:sz="2" w:space="0" w:color="000000"/>
              <w:bottom w:val="single" w:sz="2" w:space="0" w:color="000000"/>
              <w:right w:val="single" w:sz="2" w:space="0" w:color="000000"/>
            </w:tcBorders>
          </w:tcPr>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71EC">
              <w:rPr>
                <w:rFonts w:ascii="Times New Roman" w:eastAsia="Times New Roman" w:hAnsi="Times New Roman" w:cs="Times New Roman"/>
                <w:sz w:val="24"/>
                <w:szCs w:val="24"/>
                <w:lang w:eastAsia="ru-RU"/>
              </w:rPr>
              <w:t>Образовательные результаты дисциплины</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71EC">
              <w:rPr>
                <w:rFonts w:ascii="Times New Roman" w:eastAsia="Times New Roman" w:hAnsi="Times New Roman" w:cs="Times New Roman"/>
                <w:sz w:val="24"/>
                <w:szCs w:val="24"/>
                <w:lang w:eastAsia="ru-RU"/>
              </w:rPr>
              <w:t>Код компетенций ОПОП</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71EC">
              <w:rPr>
                <w:rFonts w:ascii="Times New Roman" w:eastAsia="Times New Roman" w:hAnsi="Times New Roman" w:cs="Times New Roman"/>
                <w:sz w:val="24"/>
                <w:szCs w:val="24"/>
                <w:lang w:eastAsia="ru-RU"/>
              </w:rPr>
              <w:t>Средства оценивания ОР</w:t>
            </w:r>
          </w:p>
        </w:tc>
      </w:tr>
      <w:tr w:rsidR="00194A4A" w:rsidRPr="00D371EC" w:rsidTr="00F90F37">
        <w:trPr>
          <w:trHeight w:val="331"/>
        </w:trPr>
        <w:tc>
          <w:tcPr>
            <w:tcW w:w="929" w:type="dxa"/>
            <w:tcBorders>
              <w:top w:val="single" w:sz="2" w:space="0" w:color="000000"/>
              <w:left w:val="single" w:sz="2" w:space="0" w:color="000000"/>
              <w:bottom w:val="single" w:sz="2" w:space="0" w:color="000000"/>
              <w:right w:val="single" w:sz="2" w:space="0" w:color="000000"/>
            </w:tcBorders>
            <w:vAlign w:val="center"/>
          </w:tcPr>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71EC">
              <w:rPr>
                <w:rFonts w:ascii="Times New Roman" w:eastAsia="Times New Roman" w:hAnsi="Times New Roman" w:cs="Times New Roman"/>
                <w:sz w:val="24"/>
                <w:szCs w:val="24"/>
                <w:lang w:eastAsia="ru-RU"/>
              </w:rPr>
              <w:t>ОР  1</w:t>
            </w: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4" w:type="dxa"/>
            <w:tcBorders>
              <w:top w:val="single" w:sz="2" w:space="0" w:color="000000"/>
              <w:left w:val="single" w:sz="2" w:space="0" w:color="000000"/>
              <w:bottom w:val="single" w:sz="2" w:space="0" w:color="000000"/>
              <w:right w:val="single" w:sz="2" w:space="0" w:color="000000"/>
            </w:tcBorders>
            <w:vAlign w:val="center"/>
          </w:tcPr>
          <w:p w:rsidR="00194A4A" w:rsidRPr="00D371EC" w:rsidRDefault="00194A4A" w:rsidP="008E77CA">
            <w:pPr>
              <w:spacing w:after="0" w:line="240" w:lineRule="auto"/>
              <w:jc w:val="both"/>
              <w:rPr>
                <w:rFonts w:ascii="Times New Roman" w:eastAsia="Calibri" w:hAnsi="Times New Roman" w:cs="Times New Roman"/>
                <w:kern w:val="24"/>
                <w:sz w:val="24"/>
                <w:szCs w:val="24"/>
                <w:lang w:eastAsia="ru-RU"/>
              </w:rPr>
            </w:pPr>
            <w:r w:rsidRPr="00D371EC">
              <w:rPr>
                <w:rFonts w:ascii="Times New Roman" w:eastAsia="Calibri" w:hAnsi="Times New Roman" w:cs="Times New Roman"/>
                <w:kern w:val="24"/>
                <w:sz w:val="24"/>
                <w:szCs w:val="24"/>
                <w:lang w:eastAsia="ru-RU"/>
              </w:rPr>
              <w:t>Демонстрирует навыки коммуникации и определяет характер и формы взаимодействия с общественными и социальными организациями, учреждениями образования , здравоохранения, культуры,  исходя из задач профессиональной деятельности</w:t>
            </w:r>
          </w:p>
          <w:p w:rsidR="00194A4A" w:rsidRPr="00D371EC" w:rsidRDefault="00194A4A" w:rsidP="008E77CA">
            <w:pPr>
              <w:spacing w:after="0" w:line="240" w:lineRule="auto"/>
              <w:jc w:val="both"/>
              <w:rPr>
                <w:rFonts w:ascii="Times New Roman" w:eastAsia="Calibri" w:hAnsi="Times New Roman" w:cs="Times New Roman"/>
                <w:kern w:val="24"/>
                <w:sz w:val="24"/>
                <w:szCs w:val="24"/>
                <w:lang w:eastAsia="ru-RU"/>
              </w:rPr>
            </w:pPr>
          </w:p>
          <w:p w:rsidR="00194A4A" w:rsidRPr="00D371EC" w:rsidRDefault="00194A4A" w:rsidP="008E77CA">
            <w:pPr>
              <w:spacing w:after="0" w:line="240" w:lineRule="auto"/>
              <w:jc w:val="both"/>
              <w:rPr>
                <w:rFonts w:ascii="Times New Roman" w:eastAsia="Calibri" w:hAnsi="Times New Roman" w:cs="Times New Roman"/>
                <w:kern w:val="24"/>
                <w:sz w:val="24"/>
                <w:szCs w:val="24"/>
                <w:lang w:eastAsia="ru-RU"/>
              </w:rPr>
            </w:pPr>
          </w:p>
          <w:p w:rsidR="00194A4A" w:rsidRPr="00D371EC" w:rsidRDefault="00194A4A" w:rsidP="008E77CA">
            <w:pPr>
              <w:spacing w:after="0" w:line="240" w:lineRule="auto"/>
              <w:jc w:val="both"/>
              <w:rPr>
                <w:rFonts w:ascii="Times New Roman" w:eastAsia="Calibri" w:hAnsi="Times New Roman" w:cs="Times New Roman"/>
                <w:kern w:val="24"/>
                <w:sz w:val="24"/>
                <w:szCs w:val="24"/>
                <w:lang w:eastAsia="ru-RU"/>
              </w:rPr>
            </w:pPr>
          </w:p>
          <w:p w:rsidR="00194A4A" w:rsidRPr="00D371EC" w:rsidRDefault="00194A4A" w:rsidP="008E77CA">
            <w:pPr>
              <w:spacing w:after="0" w:line="240" w:lineRule="auto"/>
              <w:jc w:val="both"/>
              <w:rPr>
                <w:rFonts w:ascii="Times New Roman" w:eastAsia="Calibri" w:hAnsi="Times New Roman" w:cs="Times New Roman"/>
                <w:kern w:val="24"/>
                <w:sz w:val="24"/>
                <w:szCs w:val="24"/>
                <w:lang w:eastAsia="ru-RU"/>
              </w:rPr>
            </w:pPr>
          </w:p>
          <w:p w:rsidR="00194A4A" w:rsidRPr="00D371EC" w:rsidRDefault="00194A4A" w:rsidP="008E77CA">
            <w:pPr>
              <w:spacing w:after="0" w:line="240" w:lineRule="auto"/>
              <w:jc w:val="both"/>
              <w:rPr>
                <w:rFonts w:ascii="Times New Roman" w:eastAsia="Calibri" w:hAnsi="Times New Roman" w:cs="Times New Roman"/>
                <w:kern w:val="24"/>
                <w:sz w:val="24"/>
                <w:szCs w:val="24"/>
                <w:lang w:eastAsia="ru-RU"/>
              </w:rPr>
            </w:pPr>
          </w:p>
          <w:p w:rsidR="00194A4A" w:rsidRPr="00D371EC" w:rsidRDefault="00194A4A" w:rsidP="008E77CA">
            <w:pPr>
              <w:spacing w:after="0" w:line="240" w:lineRule="auto"/>
              <w:jc w:val="both"/>
              <w:rPr>
                <w:rFonts w:ascii="Times New Roman" w:eastAsia="Calibri" w:hAnsi="Times New Roman" w:cs="Times New Roman"/>
                <w:kern w:val="24"/>
                <w:sz w:val="24"/>
                <w:szCs w:val="24"/>
                <w:lang w:eastAsia="ru-RU"/>
              </w:rPr>
            </w:pPr>
          </w:p>
          <w:p w:rsidR="00194A4A" w:rsidRPr="00D371EC" w:rsidRDefault="00194A4A" w:rsidP="008E77CA">
            <w:pPr>
              <w:spacing w:after="0" w:line="240" w:lineRule="auto"/>
              <w:jc w:val="both"/>
              <w:rPr>
                <w:rFonts w:ascii="Times New Roman" w:eastAsia="Calibri" w:hAnsi="Times New Roman" w:cs="Times New Roman"/>
                <w:kern w:val="24"/>
                <w:sz w:val="24"/>
                <w:szCs w:val="24"/>
                <w:lang w:eastAsia="ru-RU"/>
              </w:rPr>
            </w:pPr>
          </w:p>
          <w:p w:rsidR="00194A4A" w:rsidRPr="00D371EC" w:rsidRDefault="00194A4A" w:rsidP="008E77CA">
            <w:pPr>
              <w:spacing w:after="0" w:line="240" w:lineRule="auto"/>
              <w:jc w:val="both"/>
              <w:rPr>
                <w:rFonts w:ascii="Times New Roman" w:eastAsia="Calibri" w:hAnsi="Times New Roman" w:cs="Times New Roman"/>
                <w:sz w:val="24"/>
                <w:szCs w:val="24"/>
              </w:rPr>
            </w:pPr>
          </w:p>
        </w:tc>
        <w:tc>
          <w:tcPr>
            <w:tcW w:w="1480" w:type="dxa"/>
            <w:tcBorders>
              <w:top w:val="single" w:sz="2" w:space="0" w:color="000000"/>
              <w:left w:val="single" w:sz="2" w:space="0" w:color="000000"/>
              <w:bottom w:val="single" w:sz="2" w:space="0" w:color="000000"/>
              <w:right w:val="single" w:sz="2" w:space="0" w:color="000000"/>
            </w:tcBorders>
          </w:tcPr>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D371EC">
              <w:rPr>
                <w:rFonts w:ascii="Times New Roman" w:eastAsia="Times New Roman" w:hAnsi="Times New Roman" w:cs="Times New Roman"/>
                <w:sz w:val="24"/>
                <w:szCs w:val="24"/>
                <w:lang w:eastAsia="ru-RU"/>
              </w:rPr>
              <w:t>ОР</w:t>
            </w:r>
            <w:r w:rsidRPr="00D371EC">
              <w:rPr>
                <w:rFonts w:ascii="Times New Roman" w:eastAsia="Times New Roman" w:hAnsi="Times New Roman" w:cs="Times New Roman"/>
                <w:i/>
                <w:sz w:val="24"/>
                <w:szCs w:val="24"/>
                <w:lang w:eastAsia="ru-RU"/>
              </w:rPr>
              <w:t xml:space="preserve">  </w:t>
            </w:r>
            <w:r w:rsidRPr="00D371EC">
              <w:rPr>
                <w:rFonts w:ascii="Times New Roman" w:eastAsia="Calibri" w:hAnsi="Times New Roman" w:cs="Times New Roman"/>
                <w:color w:val="000000"/>
                <w:sz w:val="24"/>
                <w:szCs w:val="24"/>
              </w:rPr>
              <w:t xml:space="preserve">1.4.1 </w:t>
            </w:r>
          </w:p>
          <w:p w:rsidR="00194A4A" w:rsidRPr="00D371EC" w:rsidRDefault="00194A4A" w:rsidP="008E77CA">
            <w:pPr>
              <w:spacing w:after="0" w:line="240" w:lineRule="auto"/>
              <w:jc w:val="both"/>
              <w:rPr>
                <w:rFonts w:ascii="Times New Roman" w:eastAsia="Times New Roman" w:hAnsi="Times New Roman" w:cs="Times New Roman"/>
                <w:sz w:val="24"/>
                <w:szCs w:val="24"/>
              </w:rPr>
            </w:pPr>
          </w:p>
        </w:tc>
        <w:tc>
          <w:tcPr>
            <w:tcW w:w="1865" w:type="dxa"/>
            <w:tcBorders>
              <w:top w:val="single" w:sz="2" w:space="0" w:color="000000"/>
              <w:left w:val="single" w:sz="2" w:space="0" w:color="000000"/>
              <w:right w:val="single" w:sz="2" w:space="0" w:color="000000"/>
            </w:tcBorders>
            <w:vAlign w:val="center"/>
          </w:tcPr>
          <w:p w:rsidR="00194A4A" w:rsidRPr="00D371EC" w:rsidRDefault="00194A4A" w:rsidP="008E77CA">
            <w:pPr>
              <w:spacing w:after="0" w:line="240" w:lineRule="auto"/>
              <w:jc w:val="both"/>
              <w:rPr>
                <w:rFonts w:ascii="Times New Roman" w:eastAsia="Calibri" w:hAnsi="Times New Roman" w:cs="Times New Roman"/>
                <w:sz w:val="24"/>
                <w:szCs w:val="24"/>
              </w:rPr>
            </w:pPr>
            <w:r w:rsidRPr="00D371EC">
              <w:rPr>
                <w:rFonts w:ascii="Times New Roman" w:eastAsia="Calibri" w:hAnsi="Times New Roman" w:cs="Times New Roman"/>
                <w:sz w:val="24"/>
                <w:szCs w:val="24"/>
              </w:rPr>
              <w:t>Демонстрирует владение психологическими основами проектирования и реализации процесса обучения и воспитания лиц с ОВЗ</w:t>
            </w:r>
          </w:p>
          <w:p w:rsidR="00194A4A" w:rsidRPr="00D371EC" w:rsidRDefault="00194A4A" w:rsidP="008E77CA">
            <w:pPr>
              <w:spacing w:after="0" w:line="240" w:lineRule="auto"/>
              <w:jc w:val="both"/>
              <w:rPr>
                <w:rFonts w:ascii="Times New Roman" w:eastAsia="Calibri" w:hAnsi="Times New Roman" w:cs="Times New Roman"/>
                <w:sz w:val="24"/>
                <w:szCs w:val="24"/>
              </w:rPr>
            </w:pPr>
          </w:p>
          <w:p w:rsidR="00194A4A" w:rsidRPr="00D371EC" w:rsidRDefault="00194A4A" w:rsidP="008E77CA">
            <w:pPr>
              <w:spacing w:after="0" w:line="240" w:lineRule="auto"/>
              <w:jc w:val="both"/>
              <w:rPr>
                <w:rFonts w:ascii="Times New Roman" w:eastAsia="Calibri" w:hAnsi="Times New Roman" w:cs="Times New Roman"/>
                <w:sz w:val="24"/>
                <w:szCs w:val="24"/>
              </w:rPr>
            </w:pPr>
          </w:p>
          <w:p w:rsidR="00194A4A" w:rsidRPr="00D371EC" w:rsidRDefault="00194A4A" w:rsidP="008E77CA">
            <w:pPr>
              <w:spacing w:after="0" w:line="240" w:lineRule="auto"/>
              <w:jc w:val="both"/>
              <w:rPr>
                <w:rFonts w:ascii="Times New Roman" w:eastAsia="Calibri" w:hAnsi="Times New Roman" w:cs="Times New Roman"/>
                <w:sz w:val="24"/>
                <w:szCs w:val="24"/>
              </w:rPr>
            </w:pPr>
          </w:p>
          <w:p w:rsidR="00194A4A" w:rsidRPr="00D371EC" w:rsidRDefault="00194A4A" w:rsidP="008E77CA">
            <w:pPr>
              <w:spacing w:after="0" w:line="240" w:lineRule="auto"/>
              <w:jc w:val="both"/>
              <w:rPr>
                <w:rFonts w:ascii="Times New Roman" w:eastAsia="Calibri" w:hAnsi="Times New Roman" w:cs="Times New Roman"/>
                <w:sz w:val="24"/>
                <w:szCs w:val="24"/>
              </w:rPr>
            </w:pPr>
          </w:p>
          <w:p w:rsidR="00194A4A" w:rsidRPr="00D371EC" w:rsidRDefault="00194A4A" w:rsidP="008E77CA">
            <w:pPr>
              <w:spacing w:after="0" w:line="240" w:lineRule="auto"/>
              <w:jc w:val="both"/>
              <w:rPr>
                <w:rFonts w:ascii="Times New Roman" w:eastAsia="Calibri" w:hAnsi="Times New Roman" w:cs="Times New Roman"/>
                <w:sz w:val="24"/>
                <w:szCs w:val="24"/>
              </w:rPr>
            </w:pPr>
          </w:p>
          <w:p w:rsidR="00194A4A" w:rsidRPr="00D371EC" w:rsidRDefault="00194A4A" w:rsidP="008E77CA">
            <w:pPr>
              <w:spacing w:after="0" w:line="240" w:lineRule="auto"/>
              <w:jc w:val="both"/>
              <w:rPr>
                <w:rFonts w:ascii="Times New Roman" w:eastAsia="Calibri" w:hAnsi="Times New Roman" w:cs="Times New Roman"/>
                <w:sz w:val="24"/>
                <w:szCs w:val="24"/>
              </w:rPr>
            </w:pPr>
          </w:p>
          <w:p w:rsidR="00194A4A" w:rsidRPr="00D371EC" w:rsidRDefault="00194A4A" w:rsidP="008E77CA">
            <w:pPr>
              <w:spacing w:after="0" w:line="240" w:lineRule="auto"/>
              <w:jc w:val="both"/>
              <w:rPr>
                <w:rFonts w:ascii="Times New Roman" w:eastAsia="Calibri" w:hAnsi="Times New Roman" w:cs="Times New Roman"/>
                <w:sz w:val="24"/>
                <w:szCs w:val="24"/>
              </w:rPr>
            </w:pPr>
          </w:p>
          <w:p w:rsidR="00194A4A" w:rsidRPr="00D371EC" w:rsidRDefault="00194A4A" w:rsidP="008E77CA">
            <w:pPr>
              <w:spacing w:after="0" w:line="240" w:lineRule="auto"/>
              <w:jc w:val="both"/>
              <w:rPr>
                <w:rFonts w:ascii="Times New Roman" w:eastAsia="Calibri" w:hAnsi="Times New Roman" w:cs="Times New Roman"/>
                <w:sz w:val="24"/>
                <w:szCs w:val="24"/>
              </w:rPr>
            </w:pPr>
          </w:p>
          <w:p w:rsidR="00194A4A" w:rsidRPr="00D371EC" w:rsidRDefault="00194A4A" w:rsidP="008E77CA">
            <w:pPr>
              <w:spacing w:after="0" w:line="240" w:lineRule="auto"/>
              <w:jc w:val="both"/>
              <w:rPr>
                <w:rFonts w:ascii="Times New Roman" w:eastAsia="Calibri" w:hAnsi="Times New Roman" w:cs="Times New Roman"/>
                <w:sz w:val="24"/>
                <w:szCs w:val="24"/>
              </w:rPr>
            </w:pPr>
          </w:p>
          <w:p w:rsidR="00194A4A" w:rsidRPr="00D371EC" w:rsidRDefault="00194A4A" w:rsidP="008E77CA">
            <w:pPr>
              <w:spacing w:after="0" w:line="240" w:lineRule="auto"/>
              <w:jc w:val="both"/>
              <w:rPr>
                <w:rFonts w:ascii="Times New Roman" w:eastAsia="Calibri" w:hAnsi="Times New Roman" w:cs="Times New Roman"/>
                <w:sz w:val="24"/>
                <w:szCs w:val="24"/>
              </w:rPr>
            </w:pPr>
          </w:p>
          <w:p w:rsidR="00194A4A" w:rsidRPr="00D371EC" w:rsidRDefault="00194A4A" w:rsidP="008E77CA">
            <w:pPr>
              <w:spacing w:after="0" w:line="240" w:lineRule="auto"/>
              <w:jc w:val="both"/>
              <w:rPr>
                <w:rFonts w:ascii="Times New Roman" w:eastAsia="Calibri" w:hAnsi="Times New Roman" w:cs="Times New Roman"/>
                <w:sz w:val="24"/>
                <w:szCs w:val="24"/>
              </w:rPr>
            </w:pPr>
          </w:p>
          <w:p w:rsidR="00194A4A" w:rsidRPr="00D371EC" w:rsidRDefault="00194A4A" w:rsidP="008E77CA">
            <w:pPr>
              <w:spacing w:after="0" w:line="240" w:lineRule="auto"/>
              <w:jc w:val="both"/>
              <w:rPr>
                <w:rFonts w:ascii="Times New Roman" w:eastAsia="Calibri" w:hAnsi="Times New Roman" w:cs="Times New Roman"/>
                <w:sz w:val="24"/>
                <w:szCs w:val="24"/>
              </w:rPr>
            </w:pPr>
          </w:p>
          <w:p w:rsidR="00194A4A" w:rsidRPr="00D371EC" w:rsidRDefault="00194A4A" w:rsidP="008E77CA">
            <w:pPr>
              <w:spacing w:after="0" w:line="240" w:lineRule="auto"/>
              <w:jc w:val="both"/>
              <w:rPr>
                <w:rFonts w:ascii="Times New Roman" w:eastAsia="Calibri" w:hAnsi="Times New Roman" w:cs="Times New Roman"/>
                <w:sz w:val="24"/>
                <w:szCs w:val="24"/>
              </w:rPr>
            </w:pPr>
          </w:p>
          <w:p w:rsidR="00194A4A" w:rsidRPr="00D371EC" w:rsidRDefault="00194A4A" w:rsidP="008E77CA">
            <w:pPr>
              <w:spacing w:after="0" w:line="240" w:lineRule="auto"/>
              <w:jc w:val="both"/>
              <w:rPr>
                <w:rFonts w:ascii="Times New Roman" w:eastAsia="Calibri" w:hAnsi="Times New Roman" w:cs="Times New Roman"/>
                <w:sz w:val="24"/>
                <w:szCs w:val="24"/>
              </w:rPr>
            </w:pP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D371EC" w:rsidRDefault="00194A4A" w:rsidP="008E77CA">
            <w:pPr>
              <w:spacing w:after="0" w:line="240" w:lineRule="auto"/>
              <w:jc w:val="both"/>
              <w:rPr>
                <w:rFonts w:ascii="Times New Roman" w:eastAsia="Times New Roman" w:hAnsi="Times New Roman" w:cs="Times New Roman"/>
                <w:sz w:val="24"/>
                <w:szCs w:val="24"/>
              </w:rPr>
            </w:pPr>
            <w:r w:rsidRPr="00D371EC">
              <w:rPr>
                <w:rFonts w:ascii="Times New Roman" w:eastAsia="Calibri" w:hAnsi="Times New Roman" w:cs="Times New Roman"/>
                <w:sz w:val="24"/>
                <w:szCs w:val="24"/>
              </w:rPr>
              <w:t>ОПК-4; ПК-10; ПК-11</w:t>
            </w: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D371EC" w:rsidRDefault="00194A4A" w:rsidP="008E77CA">
            <w:pPr>
              <w:tabs>
                <w:tab w:val="left" w:pos="168"/>
              </w:tabs>
              <w:autoSpaceDE w:val="0"/>
              <w:autoSpaceDN w:val="0"/>
              <w:adjustRightInd w:val="0"/>
              <w:spacing w:after="0" w:line="240" w:lineRule="auto"/>
              <w:rPr>
                <w:rFonts w:ascii="Times New Roman" w:eastAsia="Calibri" w:hAnsi="Times New Roman" w:cs="Times New Roman"/>
                <w:sz w:val="24"/>
                <w:szCs w:val="24"/>
                <w:shd w:val="clear" w:color="auto" w:fill="FFFFFF"/>
              </w:rPr>
            </w:pPr>
            <w:r w:rsidRPr="00D371EC">
              <w:rPr>
                <w:rFonts w:ascii="Times New Roman" w:eastAsia="Calibri" w:hAnsi="Times New Roman" w:cs="Times New Roman"/>
                <w:sz w:val="24"/>
                <w:szCs w:val="24"/>
                <w:shd w:val="clear" w:color="auto" w:fill="FFFFFF"/>
              </w:rPr>
              <w:t>1.Тестирование в ЭИОС</w:t>
            </w:r>
          </w:p>
          <w:p w:rsidR="00194A4A" w:rsidRPr="00D371EC" w:rsidRDefault="00194A4A" w:rsidP="008E77CA">
            <w:pPr>
              <w:tabs>
                <w:tab w:val="left" w:pos="168"/>
              </w:tabs>
              <w:autoSpaceDE w:val="0"/>
              <w:autoSpaceDN w:val="0"/>
              <w:adjustRightInd w:val="0"/>
              <w:spacing w:after="0" w:line="240" w:lineRule="auto"/>
              <w:rPr>
                <w:rFonts w:ascii="Times New Roman" w:eastAsia="Calibri" w:hAnsi="Times New Roman" w:cs="Times New Roman"/>
                <w:sz w:val="24"/>
                <w:szCs w:val="24"/>
                <w:shd w:val="clear" w:color="auto" w:fill="FFFFFF"/>
              </w:rPr>
            </w:pPr>
            <w:r w:rsidRPr="00D371EC">
              <w:rPr>
                <w:rFonts w:ascii="Times New Roman" w:eastAsia="Calibri" w:hAnsi="Times New Roman" w:cs="Times New Roman"/>
                <w:sz w:val="24"/>
                <w:szCs w:val="24"/>
                <w:shd w:val="clear" w:color="auto" w:fill="FFFFFF"/>
              </w:rPr>
              <w:t>2.Формы для оценки: конспекта;</w:t>
            </w:r>
          </w:p>
          <w:p w:rsidR="00194A4A" w:rsidRPr="00D371EC" w:rsidRDefault="00194A4A" w:rsidP="008E77CA">
            <w:pPr>
              <w:tabs>
                <w:tab w:val="left" w:pos="168"/>
              </w:tabs>
              <w:autoSpaceDE w:val="0"/>
              <w:autoSpaceDN w:val="0"/>
              <w:adjustRightInd w:val="0"/>
              <w:spacing w:after="0" w:line="240" w:lineRule="auto"/>
              <w:rPr>
                <w:rFonts w:ascii="Times New Roman" w:eastAsia="Calibri" w:hAnsi="Times New Roman" w:cs="Times New Roman"/>
                <w:sz w:val="24"/>
                <w:szCs w:val="24"/>
                <w:shd w:val="clear" w:color="auto" w:fill="F9F9F9"/>
              </w:rPr>
            </w:pPr>
            <w:r w:rsidRPr="00D371EC">
              <w:rPr>
                <w:rFonts w:ascii="Times New Roman" w:eastAsia="Calibri" w:hAnsi="Times New Roman" w:cs="Times New Roman"/>
                <w:sz w:val="24"/>
                <w:szCs w:val="24"/>
                <w:shd w:val="clear" w:color="auto" w:fill="F9F9F9"/>
              </w:rPr>
              <w:t>доклада- презентации;</w:t>
            </w:r>
          </w:p>
          <w:p w:rsidR="00194A4A" w:rsidRPr="00D371EC" w:rsidRDefault="00194A4A" w:rsidP="008E77CA">
            <w:pPr>
              <w:tabs>
                <w:tab w:val="left" w:pos="168"/>
              </w:tabs>
              <w:autoSpaceDE w:val="0"/>
              <w:autoSpaceDN w:val="0"/>
              <w:adjustRightInd w:val="0"/>
              <w:spacing w:after="0" w:line="240" w:lineRule="auto"/>
              <w:rPr>
                <w:rFonts w:ascii="Times New Roman" w:eastAsia="Calibri" w:hAnsi="Times New Roman" w:cs="Times New Roman"/>
                <w:sz w:val="24"/>
                <w:szCs w:val="24"/>
              </w:rPr>
            </w:pPr>
            <w:r w:rsidRPr="00D371EC">
              <w:rPr>
                <w:rFonts w:ascii="Times New Roman" w:eastAsia="Calibri" w:hAnsi="Times New Roman" w:cs="Times New Roman"/>
                <w:sz w:val="24"/>
                <w:szCs w:val="24"/>
                <w:shd w:val="clear" w:color="auto" w:fill="F9F9F9"/>
              </w:rPr>
              <w:t>контрольной работы</w:t>
            </w:r>
            <w:r w:rsidRPr="00D371EC">
              <w:rPr>
                <w:rFonts w:ascii="Times New Roman" w:eastAsia="Calibri" w:hAnsi="Times New Roman" w:cs="Times New Roman"/>
                <w:sz w:val="24"/>
                <w:szCs w:val="24"/>
              </w:rPr>
              <w:t>.</w:t>
            </w: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4A4A" w:rsidRPr="00D371EC"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autoSpaceDE w:val="0"/>
        <w:autoSpaceDN w:val="0"/>
        <w:adjustRightInd w:val="0"/>
        <w:spacing w:after="0" w:line="240" w:lineRule="auto"/>
        <w:jc w:val="both"/>
        <w:rPr>
          <w:rFonts w:ascii="Times New Roman CYR" w:eastAsia="Times New Roman" w:hAnsi="Times New Roman CYR" w:cs="Times New Roman CYR"/>
          <w:b/>
          <w:bCs/>
          <w:sz w:val="24"/>
          <w:szCs w:val="24"/>
          <w:lang w:eastAsia="ru-RU"/>
        </w:rPr>
      </w:pPr>
      <w:r w:rsidRPr="00194A4A">
        <w:rPr>
          <w:rFonts w:ascii="Times New Roman" w:eastAsia="Times New Roman" w:hAnsi="Times New Roman" w:cs="Times New Roman"/>
          <w:b/>
          <w:bCs/>
          <w:sz w:val="24"/>
          <w:szCs w:val="24"/>
          <w:lang w:eastAsia="ru-RU"/>
        </w:rPr>
        <w:t xml:space="preserve">5. </w:t>
      </w:r>
      <w:r w:rsidRPr="00194A4A">
        <w:rPr>
          <w:rFonts w:ascii="Times New Roman CYR" w:eastAsia="Times New Roman" w:hAnsi="Times New Roman CYR" w:cs="Times New Roman CYR"/>
          <w:b/>
          <w:bCs/>
          <w:sz w:val="24"/>
          <w:szCs w:val="24"/>
          <w:lang w:eastAsia="ru-RU"/>
        </w:rPr>
        <w:t>Содержание дисциплины</w:t>
      </w:r>
    </w:p>
    <w:p w:rsidR="00194A4A" w:rsidRPr="00194A4A" w:rsidRDefault="00194A4A" w:rsidP="008E77CA">
      <w:pPr>
        <w:autoSpaceDE w:val="0"/>
        <w:autoSpaceDN w:val="0"/>
        <w:adjustRightInd w:val="0"/>
        <w:spacing w:after="0" w:line="240" w:lineRule="auto"/>
        <w:jc w:val="both"/>
        <w:rPr>
          <w:rFonts w:ascii="Times New Roman CYR" w:eastAsia="Times New Roman" w:hAnsi="Times New Roman CYR" w:cs="Times New Roman CYR"/>
          <w:bCs/>
          <w:i/>
          <w:sz w:val="24"/>
          <w:szCs w:val="24"/>
          <w:lang w:eastAsia="ru-RU"/>
        </w:rPr>
      </w:pPr>
      <w:r w:rsidRPr="00194A4A">
        <w:rPr>
          <w:rFonts w:ascii="Times New Roman" w:eastAsia="Times New Roman" w:hAnsi="Times New Roman" w:cs="Times New Roman"/>
          <w:bCs/>
          <w:i/>
          <w:sz w:val="24"/>
          <w:szCs w:val="24"/>
          <w:lang w:eastAsia="ru-RU"/>
        </w:rPr>
        <w:t xml:space="preserve">5.1. </w:t>
      </w:r>
      <w:r w:rsidRPr="00194A4A">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tblPr>
      <w:tblGrid>
        <w:gridCol w:w="4486"/>
        <w:gridCol w:w="834"/>
        <w:gridCol w:w="832"/>
        <w:gridCol w:w="1379"/>
        <w:gridCol w:w="1205"/>
        <w:gridCol w:w="835"/>
      </w:tblGrid>
      <w:tr w:rsidR="00194A4A" w:rsidRPr="00194A4A" w:rsidTr="00F90F37">
        <w:trPr>
          <w:trHeight w:val="203"/>
        </w:trPr>
        <w:tc>
          <w:tcPr>
            <w:tcW w:w="4381"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Наименование темы</w:t>
            </w:r>
          </w:p>
        </w:tc>
        <w:tc>
          <w:tcPr>
            <w:tcW w:w="2975" w:type="dxa"/>
            <w:gridSpan w:val="3"/>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Всего часов по дисциплине</w:t>
            </w:r>
          </w:p>
        </w:tc>
      </w:tr>
      <w:tr w:rsidR="00194A4A" w:rsidRPr="00194A4A" w:rsidTr="00F90F37">
        <w:trPr>
          <w:trHeight w:val="533"/>
        </w:trPr>
        <w:tc>
          <w:tcPr>
            <w:tcW w:w="4381" w:type="dxa"/>
            <w:vMerge/>
            <w:tcBorders>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28" w:type="dxa"/>
            <w:gridSpan w:val="2"/>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tabs>
                <w:tab w:val="left" w:pos="814"/>
              </w:tabs>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Контактная СР (в т.ч. </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в ЭИОС)</w:t>
            </w:r>
          </w:p>
        </w:tc>
        <w:tc>
          <w:tcPr>
            <w:tcW w:w="1177" w:type="dxa"/>
            <w:vMerge/>
            <w:tcBorders>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816" w:type="dxa"/>
            <w:vMerge/>
            <w:tcBorders>
              <w:left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94A4A" w:rsidRPr="00194A4A" w:rsidTr="00F90F37">
        <w:trPr>
          <w:trHeight w:val="1"/>
        </w:trPr>
        <w:tc>
          <w:tcPr>
            <w:tcW w:w="4381" w:type="dxa"/>
            <w:vMerge/>
            <w:tcBorders>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94A4A" w:rsidRPr="00194A4A" w:rsidTr="00F90F3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Раздел 1. Проблемный</w:t>
            </w:r>
          </w:p>
        </w:tc>
        <w:tc>
          <w:tcPr>
            <w:tcW w:w="815"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20</w:t>
            </w:r>
          </w:p>
        </w:tc>
      </w:tr>
      <w:tr w:rsidR="00194A4A" w:rsidRPr="00194A4A" w:rsidTr="00F90F3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Тема 1.1. Специальная педагогическая психология как предмет изучения</w:t>
            </w:r>
          </w:p>
        </w:tc>
        <w:tc>
          <w:tcPr>
            <w:tcW w:w="815"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10</w:t>
            </w:r>
          </w:p>
        </w:tc>
      </w:tr>
      <w:tr w:rsidR="00194A4A" w:rsidRPr="00194A4A" w:rsidTr="00F90F3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Тема 1.2. Психологические основы труда учителя специального и инклюзивного образования</w:t>
            </w:r>
          </w:p>
        </w:tc>
        <w:tc>
          <w:tcPr>
            <w:tcW w:w="815"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10</w:t>
            </w:r>
          </w:p>
        </w:tc>
      </w:tr>
      <w:tr w:rsidR="00194A4A" w:rsidRPr="00194A4A" w:rsidTr="00F90F3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Раздел 2. Психология обучения лиц с ОВЗ</w:t>
            </w:r>
          </w:p>
        </w:tc>
        <w:tc>
          <w:tcPr>
            <w:tcW w:w="815"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5</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5</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26</w:t>
            </w:r>
          </w:p>
        </w:tc>
      </w:tr>
      <w:tr w:rsidR="00194A4A" w:rsidRPr="00194A4A" w:rsidTr="00F90F3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Тема 2.1. Особенности учебной деятельности лиц с ОВЗ</w:t>
            </w:r>
          </w:p>
        </w:tc>
        <w:tc>
          <w:tcPr>
            <w:tcW w:w="815"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14</w:t>
            </w:r>
          </w:p>
        </w:tc>
      </w:tr>
      <w:tr w:rsidR="00194A4A" w:rsidRPr="00194A4A" w:rsidTr="00F90F3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Тема 2.2. Учебная мотивация лиц с ОВЗ</w:t>
            </w:r>
          </w:p>
        </w:tc>
        <w:tc>
          <w:tcPr>
            <w:tcW w:w="815"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12</w:t>
            </w:r>
          </w:p>
        </w:tc>
      </w:tr>
      <w:tr w:rsidR="00194A4A" w:rsidRPr="00194A4A" w:rsidTr="00F90F3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bCs/>
                <w:sz w:val="24"/>
                <w:szCs w:val="24"/>
                <w:lang w:eastAsia="ru-RU"/>
              </w:rPr>
              <w:t>Раздел 3. Психология воспитания детей и подростков с ОВЗ</w:t>
            </w:r>
          </w:p>
        </w:tc>
        <w:tc>
          <w:tcPr>
            <w:tcW w:w="815"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5</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5</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12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26</w:t>
            </w:r>
          </w:p>
        </w:tc>
      </w:tr>
      <w:tr w:rsidR="00194A4A" w:rsidRPr="00194A4A" w:rsidTr="00F90F3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Тема 3.1.  Воспитание на различных этапах дизонтогенеза</w:t>
            </w:r>
          </w:p>
        </w:tc>
        <w:tc>
          <w:tcPr>
            <w:tcW w:w="815"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14</w:t>
            </w:r>
          </w:p>
        </w:tc>
      </w:tr>
      <w:tr w:rsidR="00194A4A" w:rsidRPr="00194A4A" w:rsidTr="00F90F3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Тема 3.2. Воспитание личности с ОВЗ в культуре</w:t>
            </w:r>
          </w:p>
        </w:tc>
        <w:tc>
          <w:tcPr>
            <w:tcW w:w="815"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12</w:t>
            </w:r>
          </w:p>
        </w:tc>
      </w:tr>
      <w:tr w:rsidR="00194A4A" w:rsidRPr="00194A4A" w:rsidTr="00F90F37">
        <w:trPr>
          <w:trHeight w:val="357"/>
        </w:trPr>
        <w:tc>
          <w:tcPr>
            <w:tcW w:w="4381"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bCs/>
                <w:sz w:val="24"/>
                <w:szCs w:val="24"/>
                <w:lang w:eastAsia="ru-RU"/>
              </w:rPr>
              <w:t>Итого:</w:t>
            </w:r>
          </w:p>
        </w:tc>
        <w:tc>
          <w:tcPr>
            <w:tcW w:w="815"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12</w:t>
            </w:r>
          </w:p>
        </w:tc>
        <w:tc>
          <w:tcPr>
            <w:tcW w:w="81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72</w:t>
            </w:r>
          </w:p>
        </w:tc>
      </w:tr>
    </w:tbl>
    <w:p w:rsidR="00194A4A" w:rsidRPr="00194A4A" w:rsidRDefault="00194A4A" w:rsidP="008E77CA">
      <w:pPr>
        <w:spacing w:after="0" w:line="240" w:lineRule="auto"/>
        <w:rPr>
          <w:rFonts w:ascii="Times New Roman" w:eastAsia="Times New Roman" w:hAnsi="Times New Roman" w:cs="Times New Roman"/>
          <w:bCs/>
          <w:i/>
          <w:sz w:val="24"/>
          <w:szCs w:val="24"/>
          <w:lang w:eastAsia="ru-RU"/>
        </w:rPr>
      </w:pP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194A4A">
        <w:rPr>
          <w:rFonts w:ascii="Times New Roman" w:eastAsia="Times New Roman" w:hAnsi="Times New Roman" w:cs="Times New Roman"/>
          <w:bCs/>
          <w:i/>
          <w:sz w:val="24"/>
          <w:szCs w:val="24"/>
          <w:lang w:eastAsia="ru-RU"/>
        </w:rPr>
        <w:t>5.2. Методы обучения</w:t>
      </w:r>
    </w:p>
    <w:p w:rsidR="00194A4A" w:rsidRPr="00194A4A" w:rsidRDefault="00194A4A" w:rsidP="008E77CA">
      <w:pPr>
        <w:numPr>
          <w:ilvl w:val="0"/>
          <w:numId w:val="25"/>
        </w:numPr>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аналитический метод;</w:t>
      </w:r>
    </w:p>
    <w:p w:rsidR="00194A4A" w:rsidRPr="00194A4A" w:rsidRDefault="00194A4A" w:rsidP="008E77CA">
      <w:pPr>
        <w:numPr>
          <w:ilvl w:val="0"/>
          <w:numId w:val="25"/>
        </w:numPr>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метод проблемного изложения;</w:t>
      </w:r>
    </w:p>
    <w:p w:rsidR="00194A4A" w:rsidRPr="00194A4A" w:rsidRDefault="00194A4A" w:rsidP="008E77CA">
      <w:pPr>
        <w:numPr>
          <w:ilvl w:val="0"/>
          <w:numId w:val="25"/>
        </w:numPr>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метод моделирования;</w:t>
      </w:r>
    </w:p>
    <w:p w:rsidR="00194A4A" w:rsidRPr="00194A4A" w:rsidRDefault="00194A4A" w:rsidP="008E77CA">
      <w:pPr>
        <w:numPr>
          <w:ilvl w:val="0"/>
          <w:numId w:val="25"/>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анализ педагогических ситуаций.</w:t>
      </w:r>
    </w:p>
    <w:p w:rsidR="00194A4A" w:rsidRPr="00194A4A" w:rsidRDefault="00194A4A" w:rsidP="008E77CA">
      <w:pPr>
        <w:spacing w:after="0" w:line="240" w:lineRule="auto"/>
        <w:rPr>
          <w:rFonts w:ascii="Times New Roman" w:eastAsia="Times New Roman" w:hAnsi="Times New Roman" w:cs="Times New Roman"/>
          <w:b/>
          <w:bCs/>
          <w:sz w:val="24"/>
          <w:szCs w:val="24"/>
          <w:lang w:eastAsia="ru-RU"/>
        </w:rPr>
      </w:pP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6. Технологическая карта дисциплины</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194A4A">
        <w:rPr>
          <w:rFonts w:ascii="Times New Roman" w:eastAsia="Times New Roman" w:hAnsi="Times New Roman" w:cs="Times New Roman"/>
          <w:bCs/>
          <w:i/>
          <w:sz w:val="24"/>
          <w:szCs w:val="24"/>
          <w:lang w:eastAsia="ru-RU"/>
        </w:rPr>
        <w:t>6.1. Рейтинг-план</w:t>
      </w:r>
    </w:p>
    <w:tbl>
      <w:tblPr>
        <w:tblW w:w="5000" w:type="pct"/>
        <w:tblLayout w:type="fixed"/>
        <w:tblLook w:val="0000"/>
      </w:tblPr>
      <w:tblGrid>
        <w:gridCol w:w="484"/>
        <w:gridCol w:w="1418"/>
        <w:gridCol w:w="1647"/>
        <w:gridCol w:w="1646"/>
        <w:gridCol w:w="1279"/>
        <w:gridCol w:w="987"/>
        <w:gridCol w:w="987"/>
        <w:gridCol w:w="1123"/>
      </w:tblGrid>
      <w:tr w:rsidR="00194A4A" w:rsidRPr="00194A4A" w:rsidTr="00F90F37">
        <w:trPr>
          <w:trHeight w:val="600"/>
        </w:trPr>
        <w:tc>
          <w:tcPr>
            <w:tcW w:w="473" w:type="dxa"/>
            <w:vMerge w:val="restart"/>
            <w:tcBorders>
              <w:top w:val="single" w:sz="2" w:space="0" w:color="000000"/>
              <w:left w:val="single" w:sz="2" w:space="0" w:color="000000"/>
              <w:bottom w:val="nil"/>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 п/п</w:t>
            </w:r>
          </w:p>
        </w:tc>
        <w:tc>
          <w:tcPr>
            <w:tcW w:w="1385"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Виды учебной деятельности</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обучающегося</w:t>
            </w:r>
          </w:p>
        </w:tc>
        <w:tc>
          <w:tcPr>
            <w:tcW w:w="1608"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Средства оценивания</w:t>
            </w:r>
          </w:p>
        </w:tc>
        <w:tc>
          <w:tcPr>
            <w:tcW w:w="1249"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Балл за конкретное задание</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w:t>
            </w:r>
            <w:r w:rsidRPr="00194A4A">
              <w:rPr>
                <w:rFonts w:ascii="Times New Roman" w:eastAsia="Times New Roman" w:hAnsi="Times New Roman" w:cs="Times New Roman"/>
                <w:color w:val="000000"/>
                <w:sz w:val="24"/>
                <w:szCs w:val="24"/>
                <w:lang w:val="en-US" w:eastAsia="ru-RU"/>
              </w:rPr>
              <w:t>min</w:t>
            </w:r>
            <w:r w:rsidRPr="00194A4A">
              <w:rPr>
                <w:rFonts w:ascii="Times New Roman" w:eastAsia="Times New Roman" w:hAnsi="Times New Roman" w:cs="Times New Roman"/>
                <w:color w:val="000000"/>
                <w:sz w:val="24"/>
                <w:szCs w:val="24"/>
                <w:lang w:eastAsia="ru-RU"/>
              </w:rPr>
              <w:t>-</w:t>
            </w:r>
            <w:r w:rsidRPr="00194A4A">
              <w:rPr>
                <w:rFonts w:ascii="Times New Roman" w:eastAsia="Times New Roman" w:hAnsi="Times New Roman" w:cs="Times New Roman"/>
                <w:color w:val="000000"/>
                <w:sz w:val="24"/>
                <w:szCs w:val="24"/>
                <w:lang w:val="en-US" w:eastAsia="ru-RU"/>
              </w:rPr>
              <w:t>max</w:t>
            </w:r>
            <w:r w:rsidRPr="00194A4A">
              <w:rPr>
                <w:rFonts w:ascii="Times New Roman" w:eastAsia="Times New Roman" w:hAnsi="Times New Roman" w:cs="Times New Roman"/>
                <w:color w:val="000000"/>
                <w:sz w:val="24"/>
                <w:szCs w:val="24"/>
                <w:lang w:eastAsia="ru-RU"/>
              </w:rPr>
              <w:t>)</w:t>
            </w:r>
          </w:p>
        </w:tc>
        <w:tc>
          <w:tcPr>
            <w:tcW w:w="964" w:type="dxa"/>
            <w:vMerge w:val="restart"/>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Число заданий за семестр</w:t>
            </w:r>
          </w:p>
        </w:tc>
        <w:tc>
          <w:tcPr>
            <w:tcW w:w="2061" w:type="dxa"/>
            <w:gridSpan w:val="2"/>
            <w:tcBorders>
              <w:top w:val="single" w:sz="2" w:space="0" w:color="000000"/>
              <w:left w:val="nil"/>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Баллы</w:t>
            </w:r>
          </w:p>
        </w:tc>
      </w:tr>
      <w:tr w:rsidR="008E77CA" w:rsidRPr="008E77CA" w:rsidTr="00F90F37">
        <w:trPr>
          <w:trHeight w:val="300"/>
        </w:trPr>
        <w:tc>
          <w:tcPr>
            <w:tcW w:w="473" w:type="dxa"/>
            <w:vMerge/>
            <w:tcBorders>
              <w:top w:val="nil"/>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9" w:type="dxa"/>
            <w:vMerge/>
            <w:tcBorders>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4" w:type="dxa"/>
            <w:tcBorders>
              <w:top w:val="nil"/>
              <w:left w:val="nil"/>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Минимальный</w:t>
            </w:r>
          </w:p>
        </w:tc>
        <w:tc>
          <w:tcPr>
            <w:tcW w:w="1097" w:type="dxa"/>
            <w:tcBorders>
              <w:top w:val="nil"/>
              <w:left w:val="nil"/>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Максимальный</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1.4.1</w:t>
            </w:r>
          </w:p>
          <w:p w:rsidR="00194A4A" w:rsidRPr="00194A4A" w:rsidRDefault="00194A4A" w:rsidP="008E77CA">
            <w:pPr>
              <w:spacing w:after="0" w:line="240" w:lineRule="auto"/>
              <w:rPr>
                <w:rFonts w:ascii="Calibri" w:eastAsia="Calibri" w:hAnsi="Calibri" w:cs="Times New Roman"/>
                <w:sz w:val="24"/>
                <w:szCs w:val="24"/>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Подготовка и выступление с докладом с презентацией на  занятия</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Доклад с презентацией</w:t>
            </w:r>
          </w:p>
        </w:tc>
        <w:tc>
          <w:tcPr>
            <w:tcW w:w="1249"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964"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c>
          <w:tcPr>
            <w:tcW w:w="1097"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15</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1.4.1</w:t>
            </w:r>
          </w:p>
          <w:p w:rsidR="00194A4A" w:rsidRPr="00194A4A" w:rsidRDefault="00194A4A" w:rsidP="008E77CA">
            <w:pPr>
              <w:spacing w:after="0" w:line="240" w:lineRule="auto"/>
              <w:rPr>
                <w:rFonts w:ascii="Calibri" w:eastAsia="Calibri" w:hAnsi="Calibri" w:cs="Times New Roman"/>
                <w:sz w:val="24"/>
                <w:szCs w:val="24"/>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Ответы на семинарских занятиях</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Тест в ЭОС</w:t>
            </w:r>
          </w:p>
        </w:tc>
        <w:tc>
          <w:tcPr>
            <w:tcW w:w="1249"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w:t>
            </w: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w:t>
            </w:r>
          </w:p>
        </w:tc>
        <w:tc>
          <w:tcPr>
            <w:tcW w:w="964"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c>
          <w:tcPr>
            <w:tcW w:w="1097"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15</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1.4.1</w:t>
            </w:r>
          </w:p>
          <w:p w:rsidR="00194A4A" w:rsidRPr="00194A4A" w:rsidRDefault="00194A4A" w:rsidP="008E77CA">
            <w:pPr>
              <w:spacing w:after="0" w:line="240" w:lineRule="auto"/>
              <w:rPr>
                <w:rFonts w:ascii="Calibri" w:eastAsia="Calibri" w:hAnsi="Calibri" w:cs="Times New Roman"/>
                <w:sz w:val="24"/>
                <w:szCs w:val="24"/>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Написание уровневой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Контрольная работа</w:t>
            </w:r>
          </w:p>
        </w:tc>
        <w:tc>
          <w:tcPr>
            <w:tcW w:w="1249"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964"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c>
          <w:tcPr>
            <w:tcW w:w="1097"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15</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1.4.1</w:t>
            </w:r>
          </w:p>
          <w:p w:rsidR="00194A4A" w:rsidRPr="00194A4A" w:rsidRDefault="00194A4A" w:rsidP="008E77CA">
            <w:pPr>
              <w:spacing w:after="0" w:line="240" w:lineRule="auto"/>
              <w:rPr>
                <w:rFonts w:ascii="Calibri" w:eastAsia="Calibri" w:hAnsi="Calibri" w:cs="Times New Roman"/>
                <w:sz w:val="24"/>
                <w:szCs w:val="24"/>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rPr>
              <w:t>Аннотирование и конспектирование  литературы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Конспектирование текста</w:t>
            </w:r>
          </w:p>
        </w:tc>
        <w:tc>
          <w:tcPr>
            <w:tcW w:w="1249"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964"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c>
          <w:tcPr>
            <w:tcW w:w="1097"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15</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1.4.1</w:t>
            </w:r>
          </w:p>
          <w:p w:rsidR="00194A4A" w:rsidRPr="00194A4A" w:rsidRDefault="00194A4A" w:rsidP="008E77CA">
            <w:pPr>
              <w:spacing w:after="0" w:line="240" w:lineRule="auto"/>
              <w:rPr>
                <w:rFonts w:ascii="Calibri" w:eastAsia="Calibri" w:hAnsi="Calibri" w:cs="Times New Roman"/>
                <w:sz w:val="24"/>
                <w:szCs w:val="24"/>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rPr>
            </w:pPr>
            <w:r w:rsidRPr="00194A4A">
              <w:rPr>
                <w:rFonts w:ascii="Times New Roman" w:eastAsia="Times New Roman" w:hAnsi="Times New Roman" w:cs="Times New Roman"/>
                <w:sz w:val="24"/>
                <w:szCs w:val="24"/>
              </w:rPr>
              <w:t>Прохождение итогового аттестационного тестирования</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Тест в ЭОС</w:t>
            </w:r>
          </w:p>
        </w:tc>
        <w:tc>
          <w:tcPr>
            <w:tcW w:w="1249"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w:t>
            </w: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964"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w:t>
            </w:r>
          </w:p>
        </w:tc>
        <w:tc>
          <w:tcPr>
            <w:tcW w:w="1097"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ОР 1.4.1</w:t>
            </w:r>
          </w:p>
          <w:p w:rsidR="00194A4A" w:rsidRPr="00194A4A" w:rsidRDefault="00194A4A" w:rsidP="008E77CA">
            <w:pPr>
              <w:spacing w:after="0" w:line="240" w:lineRule="auto"/>
              <w:rPr>
                <w:rFonts w:ascii="Times New Roman" w:eastAsia="Times New Roman" w:hAnsi="Times New Roman" w:cs="Times New Roman"/>
                <w:i/>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rPr>
            </w:pPr>
            <w:r w:rsidRPr="00194A4A">
              <w:rPr>
                <w:rFonts w:ascii="Times New Roman" w:eastAsia="Times New Roman" w:hAnsi="Times New Roman" w:cs="Times New Roman"/>
                <w:sz w:val="24"/>
                <w:szCs w:val="24"/>
              </w:rPr>
              <w:t>Зачет</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9"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964"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c>
          <w:tcPr>
            <w:tcW w:w="1097"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30</w:t>
            </w:r>
          </w:p>
        </w:tc>
      </w:tr>
      <w:tr w:rsidR="008E77CA" w:rsidRPr="008E77CA" w:rsidTr="00F90F3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9"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64"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55</w:t>
            </w:r>
          </w:p>
        </w:tc>
        <w:tc>
          <w:tcPr>
            <w:tcW w:w="1097"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100</w:t>
            </w:r>
          </w:p>
        </w:tc>
      </w:tr>
    </w:tbl>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7. Учебно-методическое и информационное обеспечение</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r w:rsidRPr="00194A4A">
        <w:rPr>
          <w:rFonts w:ascii="Times New Roman" w:eastAsia="Times New Roman" w:hAnsi="Times New Roman" w:cs="Times New Roman"/>
          <w:bCs/>
          <w:i/>
          <w:sz w:val="24"/>
          <w:szCs w:val="24"/>
          <w:lang w:eastAsia="ru-RU"/>
        </w:rPr>
        <w:t xml:space="preserve">7.1. </w:t>
      </w:r>
      <w:r w:rsidRPr="00194A4A">
        <w:rPr>
          <w:rFonts w:ascii="Times New Roman" w:eastAsia="Times New Roman" w:hAnsi="Times New Roman" w:cs="Times New Roman"/>
          <w:bCs/>
          <w:i/>
          <w:iCs/>
          <w:sz w:val="24"/>
          <w:szCs w:val="24"/>
          <w:lang w:eastAsia="ru-RU"/>
        </w:rPr>
        <w:t>Основная литература</w:t>
      </w:r>
    </w:p>
    <w:p w:rsidR="00194A4A" w:rsidRPr="00194A4A" w:rsidRDefault="00194A4A" w:rsidP="008E77CA">
      <w:pPr>
        <w:numPr>
          <w:ilvl w:val="0"/>
          <w:numId w:val="43"/>
        </w:numPr>
        <w:tabs>
          <w:tab w:val="left" w:pos="1134"/>
        </w:tabs>
        <w:spacing w:after="0" w:line="240" w:lineRule="auto"/>
        <w:ind w:left="0" w:firstLine="0"/>
        <w:contextualSpacing/>
        <w:jc w:val="both"/>
        <w:rPr>
          <w:rFonts w:ascii="Times New Roman" w:eastAsia="Times New Roman" w:hAnsi="Times New Roman" w:cs="Times New Roman"/>
          <w:bCs/>
          <w:sz w:val="24"/>
          <w:szCs w:val="24"/>
        </w:rPr>
      </w:pPr>
      <w:r w:rsidRPr="00194A4A">
        <w:rPr>
          <w:rFonts w:ascii="Times New Roman" w:eastAsia="Times New Roman" w:hAnsi="Times New Roman" w:cs="Times New Roman"/>
          <w:bCs/>
          <w:sz w:val="24"/>
          <w:szCs w:val="24"/>
        </w:rPr>
        <w:t xml:space="preserve">Лемех Е.А. Основы специальной психологии.  Учебное пособие / Е.А. Лемех. - Минск: РИПО, 2017. - 220 с. - ISBN 978-985-503-718-8; То же [Электронный ресурс]. - URL: </w:t>
      </w:r>
      <w:hyperlink r:id="rId48" w:history="1">
        <w:r w:rsidRPr="008E77CA">
          <w:rPr>
            <w:rFonts w:ascii="Times New Roman" w:eastAsia="Calibri" w:hAnsi="Times New Roman" w:cs="Times New Roman"/>
            <w:bCs/>
            <w:color w:val="0000FF"/>
            <w:sz w:val="24"/>
            <w:szCs w:val="24"/>
            <w:u w:val="single"/>
          </w:rPr>
          <w:t>http://biblioclub.ru/index.php?page=book&amp;id=487926</w:t>
        </w:r>
      </w:hyperlink>
    </w:p>
    <w:p w:rsidR="00194A4A" w:rsidRPr="00194A4A" w:rsidRDefault="00194A4A" w:rsidP="008E77CA">
      <w:pPr>
        <w:numPr>
          <w:ilvl w:val="0"/>
          <w:numId w:val="43"/>
        </w:numPr>
        <w:spacing w:after="160" w:line="259" w:lineRule="auto"/>
        <w:ind w:left="0" w:firstLine="0"/>
        <w:contextualSpacing/>
        <w:jc w:val="both"/>
        <w:rPr>
          <w:rFonts w:ascii="Times New Roman" w:eastAsia="Times New Roman" w:hAnsi="Times New Roman" w:cs="Times New Roman"/>
          <w:bCs/>
          <w:sz w:val="24"/>
          <w:szCs w:val="24"/>
        </w:rPr>
      </w:pPr>
      <w:r w:rsidRPr="00194A4A">
        <w:rPr>
          <w:rFonts w:ascii="Times New Roman" w:eastAsia="Times New Roman" w:hAnsi="Times New Roman" w:cs="Times New Roman"/>
          <w:bCs/>
          <w:sz w:val="24"/>
          <w:szCs w:val="24"/>
        </w:rPr>
        <w:t>Мандель Б.Р. Современная педагогическая психология. Полный курс: иллюстрированное учебное пособие для студентов всех форм обучения : учебное пособие / Б.Р. Мандель. - Изд. 2-е, стер. - Москва ; Берлин : Директ-Медиа, 2019. - 829 с. : ил., табл. - Библиогр. в кн. - ISBN 978-5-4499-0061-6 ; То же [Электронный ресурс]. - URL: http://biblioclub.ru/index.php?page=book&amp;id=330471</w:t>
      </w:r>
    </w:p>
    <w:p w:rsidR="00194A4A" w:rsidRPr="00194A4A" w:rsidRDefault="00194A4A" w:rsidP="008E77CA">
      <w:pPr>
        <w:numPr>
          <w:ilvl w:val="0"/>
          <w:numId w:val="43"/>
        </w:numPr>
        <w:tabs>
          <w:tab w:val="left" w:pos="1134"/>
        </w:tabs>
        <w:spacing w:after="0" w:line="240" w:lineRule="auto"/>
        <w:ind w:left="0" w:firstLine="0"/>
        <w:contextualSpacing/>
        <w:jc w:val="both"/>
        <w:rPr>
          <w:rFonts w:ascii="Times New Roman" w:eastAsia="Times New Roman" w:hAnsi="Times New Roman" w:cs="Times New Roman"/>
          <w:bCs/>
          <w:sz w:val="24"/>
          <w:szCs w:val="24"/>
        </w:rPr>
      </w:pPr>
      <w:r w:rsidRPr="00194A4A">
        <w:rPr>
          <w:rFonts w:ascii="Times New Roman" w:eastAsia="Times New Roman" w:hAnsi="Times New Roman" w:cs="Times New Roman"/>
          <w:bCs/>
          <w:sz w:val="24"/>
          <w:szCs w:val="24"/>
        </w:rPr>
        <w:t>Трошихина Е.Г. Нарушение и коррекция психического развития: учебное пособие /Е.Г. Трошихина, А.В. Щукин; Санкт-Петербургский государственный университет. - Санкт-Петербург: Издательство Санкт-Петербургского Государственного Университета, 2016. - 80 с. - Библиогр. в кн. - ISBN 978-5-288-05679-6; То же [Электронный ресурс]. - URL: http://biblioclub.ru/index.php?page=book&amp;id=458123</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r w:rsidRPr="00194A4A">
        <w:rPr>
          <w:rFonts w:ascii="Times New Roman" w:eastAsia="Times New Roman" w:hAnsi="Times New Roman" w:cs="Times New Roman"/>
          <w:bCs/>
          <w:i/>
          <w:iCs/>
          <w:sz w:val="24"/>
          <w:szCs w:val="24"/>
          <w:lang w:eastAsia="ru-RU"/>
        </w:rPr>
        <w:t>7.2. Дополнительная литература</w:t>
      </w:r>
    </w:p>
    <w:p w:rsidR="00194A4A" w:rsidRPr="00194A4A" w:rsidRDefault="00194A4A" w:rsidP="008E77CA">
      <w:pPr>
        <w:numPr>
          <w:ilvl w:val="0"/>
          <w:numId w:val="44"/>
        </w:numPr>
        <w:tabs>
          <w:tab w:val="left" w:pos="1134"/>
        </w:tabs>
        <w:spacing w:after="0" w:line="240" w:lineRule="auto"/>
        <w:ind w:left="0" w:firstLine="0"/>
        <w:jc w:val="both"/>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Гамезо, М.В. Возрастная и педагогическая психология : учебное пособие / М.В. Гамезо, Е.А. Петрова, Л.М. Орлова ; под общ. ред. М.В. Гамезо. - Изд. 2-е. - Москва : Педагогическое общество России, 2009. - 512 с. : ил. - ISBN 978-5-93134-391-4 ; То же [Электронный ресурс]. - URL: </w:t>
      </w:r>
      <w:hyperlink r:id="rId49" w:history="1">
        <w:r w:rsidRPr="008E77CA">
          <w:rPr>
            <w:rFonts w:ascii="Times New Roman" w:eastAsia="Calibri" w:hAnsi="Times New Roman" w:cs="Times New Roman"/>
            <w:color w:val="000000"/>
            <w:sz w:val="24"/>
            <w:szCs w:val="24"/>
            <w:u w:val="single"/>
          </w:rPr>
          <w:t>http://biblioclub.ru/index.php?page=book&amp;id=274340</w:t>
        </w:r>
      </w:hyperlink>
    </w:p>
    <w:p w:rsidR="00194A4A" w:rsidRPr="00194A4A" w:rsidRDefault="00194A4A" w:rsidP="008E77CA">
      <w:pPr>
        <w:numPr>
          <w:ilvl w:val="0"/>
          <w:numId w:val="44"/>
        </w:numPr>
        <w:shd w:val="clear" w:color="auto" w:fill="FFFFFF"/>
        <w:tabs>
          <w:tab w:val="left" w:pos="1134"/>
        </w:tabs>
        <w:spacing w:after="0" w:line="240" w:lineRule="auto"/>
        <w:ind w:left="0" w:firstLine="0"/>
        <w:jc w:val="both"/>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Педагогические технологии воспитательной работы в специальных (коррекционных) школах I и II вида : в 2 ч / ред. Е.Г. Речицкая. - Москва : Гуманитарный издательский центр ВЛАДОС, 2009. - Ч. 2. - 392 с. - (Коррекционная педагогика). - ISBN 978-5-691-01736-0 ; То же [Электронный ресурс]. - URL: </w:t>
      </w:r>
      <w:hyperlink r:id="rId50" w:history="1">
        <w:r w:rsidRPr="008E77CA">
          <w:rPr>
            <w:rFonts w:ascii="Times New Roman" w:eastAsia="Calibri" w:hAnsi="Times New Roman" w:cs="Times New Roman"/>
            <w:color w:val="000000"/>
            <w:sz w:val="24"/>
            <w:szCs w:val="24"/>
            <w:u w:val="single"/>
          </w:rPr>
          <w:t>http://biblioclub.ru/index.php?page=book&amp;id=58325</w:t>
        </w:r>
      </w:hyperlink>
    </w:p>
    <w:p w:rsidR="00194A4A" w:rsidRPr="00194A4A" w:rsidRDefault="00194A4A" w:rsidP="008E77CA">
      <w:pPr>
        <w:numPr>
          <w:ilvl w:val="0"/>
          <w:numId w:val="44"/>
        </w:numPr>
        <w:spacing w:after="160" w:line="259" w:lineRule="auto"/>
        <w:ind w:left="0" w:firstLine="0"/>
        <w:contextualSpacing/>
        <w:jc w:val="both"/>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 xml:space="preserve">Современные представления о психической норме и патологии: Психологический, клинический и социальный аспекты / отв. ред. Н.Л. Белопольская ; Московский институт психоанализа. - Москва : Когито-Центр, 2015. - 293 с.: табл., схем. - (Клиническая психология). - ISBN 978-5-89353-471-9 ; То же [Электронный ресурс]. - URL: http://biblioclub.ru/index.php?page=book&amp;id=430626 </w:t>
      </w:r>
    </w:p>
    <w:p w:rsidR="00194A4A" w:rsidRPr="00194A4A" w:rsidRDefault="00194A4A" w:rsidP="008E77CA">
      <w:pPr>
        <w:numPr>
          <w:ilvl w:val="0"/>
          <w:numId w:val="44"/>
        </w:numPr>
        <w:tabs>
          <w:tab w:val="left" w:pos="1134"/>
        </w:tabs>
        <w:spacing w:after="0" w:line="240" w:lineRule="auto"/>
        <w:ind w:left="0" w:firstLine="0"/>
        <w:jc w:val="both"/>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Холодцева, Е.Л. Акмеология субъекта профессиональной деятельности : учебное пособие / Е.Л. Холодцева, А.Г. Портнова. - Кемерово : Кемеровский государственный университет, 2010. - 192 с. - ISBN 978-5-8353-1066-1 ; То же [Электронный ресурс]. - URL: </w:t>
      </w:r>
      <w:hyperlink r:id="rId51" w:history="1">
        <w:r w:rsidRPr="008E77CA">
          <w:rPr>
            <w:rFonts w:ascii="Times New Roman" w:eastAsia="Calibri" w:hAnsi="Times New Roman" w:cs="Times New Roman"/>
            <w:color w:val="000000"/>
            <w:sz w:val="24"/>
            <w:szCs w:val="24"/>
            <w:u w:val="single"/>
          </w:rPr>
          <w:t>http://biblioclub.ru/index.php?page=book&amp;id=232321</w:t>
        </w:r>
      </w:hyperlink>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r w:rsidRPr="00194A4A">
        <w:rPr>
          <w:rFonts w:ascii="Times New Roman" w:eastAsia="Times New Roman" w:hAnsi="Times New Roman" w:cs="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94A4A" w:rsidRPr="00194A4A" w:rsidRDefault="00194A4A" w:rsidP="008E77CA">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rFonts w:ascii="Times New Roman" w:eastAsia="Calibri" w:hAnsi="Times New Roman" w:cs="Times New Roman"/>
          <w:bCs/>
          <w:sz w:val="24"/>
          <w:szCs w:val="24"/>
        </w:rPr>
      </w:pPr>
      <w:r w:rsidRPr="00194A4A">
        <w:rPr>
          <w:rFonts w:ascii="Times New Roman" w:eastAsia="Calibri" w:hAnsi="Times New Roman" w:cs="Times New Roman"/>
          <w:bCs/>
          <w:sz w:val="24"/>
          <w:szCs w:val="24"/>
        </w:rPr>
        <w:t>Мандель Б.Р. Современная педагогическая психология. Полный курс: иллюстрированное учебное пособие для студентов всех форм обучения : учебное пособие / Б.Р. Мандель. - Изд. 2-е, стер. - Москва ; Берлин : Директ-Медиа, 2019. - 829 с. : ил., табл. - Библиогр. в кн. - ISBN 978-5-4499-0061-6 ; То же [Электронный ресурс]. - URL: http://biblioclub.ru/index.php?page=book&amp;id=330471</w:t>
      </w:r>
    </w:p>
    <w:p w:rsidR="00194A4A" w:rsidRPr="00194A4A" w:rsidRDefault="00194A4A" w:rsidP="008E77CA">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rFonts w:ascii="Times New Roman" w:eastAsia="Calibri" w:hAnsi="Times New Roman" w:cs="Times New Roman"/>
          <w:bCs/>
          <w:sz w:val="24"/>
          <w:szCs w:val="24"/>
        </w:rPr>
      </w:pPr>
      <w:r w:rsidRPr="00194A4A">
        <w:rPr>
          <w:rFonts w:ascii="Times New Roman" w:eastAsia="Calibri" w:hAnsi="Times New Roman" w:cs="Times New Roman"/>
          <w:bCs/>
          <w:sz w:val="24"/>
          <w:szCs w:val="24"/>
        </w:rPr>
        <w:t xml:space="preserve">Трошихина Е.Г. Нарушение и коррекция психического развития: учебное пособие /Е.Г. Трошихина, А.В. Щукин; Санкт-Петербургский государственный университет. - Санкт-Петербург: Издательство Санкт-Петербургского Государственного Университета, 2016. - 80 с. - Библиогр. в кн. - ISBN 978-5-288-05679-6; То же [Электронный ресурс]. - URL: </w:t>
      </w:r>
      <w:hyperlink r:id="rId52" w:history="1">
        <w:r w:rsidRPr="008E77CA">
          <w:rPr>
            <w:rFonts w:ascii="Times New Roman" w:eastAsia="Calibri" w:hAnsi="Times New Roman" w:cs="Times New Roman"/>
            <w:bCs/>
            <w:color w:val="0000FF"/>
            <w:sz w:val="24"/>
            <w:szCs w:val="24"/>
            <w:u w:val="single"/>
          </w:rPr>
          <w:t>http://biblioclub.ru/index.php?page=book&amp;id=458123</w:t>
        </w:r>
      </w:hyperlink>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Calibri" w:hAnsi="Times New Roman" w:cs="Times New Roman"/>
          <w:bCs/>
          <w:i/>
          <w:iCs/>
          <w:sz w:val="24"/>
          <w:szCs w:val="24"/>
        </w:rPr>
      </w:pPr>
      <w:r w:rsidRPr="00194A4A">
        <w:rPr>
          <w:rFonts w:ascii="Times New Roman" w:eastAsia="Calibri"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дисциплины</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
          <w:bCs/>
          <w:sz w:val="24"/>
          <w:szCs w:val="24"/>
        </w:rPr>
      </w:pPr>
      <w:r w:rsidRPr="00194A4A">
        <w:rPr>
          <w:rFonts w:ascii="Times New Roman" w:eastAsia="Calibri" w:hAnsi="Times New Roman" w:cs="Times New Roman"/>
          <w:sz w:val="24"/>
          <w:szCs w:val="24"/>
        </w:rPr>
        <w:t>http://elibrary.ru – Научная электронная библиотека</w:t>
      </w:r>
    </w:p>
    <w:p w:rsidR="00194A4A" w:rsidRPr="00194A4A" w:rsidRDefault="00194A4A" w:rsidP="008E77CA">
      <w:pPr>
        <w:keepNext/>
        <w:keepLines/>
        <w:spacing w:after="0" w:line="240" w:lineRule="auto"/>
        <w:outlineLvl w:val="6"/>
        <w:rPr>
          <w:rFonts w:ascii="Times New Roman" w:eastAsia="Times New Roman" w:hAnsi="Times New Roman" w:cs="Times New Roman"/>
          <w:iCs/>
          <w:sz w:val="24"/>
          <w:szCs w:val="24"/>
          <w:lang w:eastAsia="ru-RU"/>
        </w:rPr>
      </w:pPr>
      <w:r w:rsidRPr="00194A4A">
        <w:rPr>
          <w:rFonts w:ascii="Times New Roman" w:eastAsia="Times New Roman" w:hAnsi="Times New Roman" w:cs="Times New Roman"/>
          <w:iCs/>
          <w:sz w:val="24"/>
          <w:szCs w:val="24"/>
          <w:lang w:eastAsia="ru-RU"/>
        </w:rPr>
        <w:t>http://www.school.edu.ru – Российский образовательный портал</w:t>
      </w:r>
    </w:p>
    <w:p w:rsidR="00194A4A" w:rsidRPr="00194A4A" w:rsidRDefault="00194A4A" w:rsidP="008E77CA">
      <w:pPr>
        <w:shd w:val="clear" w:color="auto" w:fill="FFFFFF"/>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http://www.pedlib.ru. – Электронная педагогическая библиотека</w:t>
      </w:r>
    </w:p>
    <w:p w:rsidR="00194A4A" w:rsidRPr="00194A4A" w:rsidRDefault="00194A4A" w:rsidP="008E77CA">
      <w:pPr>
        <w:shd w:val="clear" w:color="auto" w:fill="FFFFFF"/>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ttp://pedlib.ru/ - Педагогическая библиотека</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Cs/>
          <w:sz w:val="24"/>
          <w:szCs w:val="24"/>
        </w:rPr>
      </w:pPr>
      <w:r w:rsidRPr="00194A4A">
        <w:rPr>
          <w:rFonts w:ascii="Times New Roman" w:eastAsia="Calibri" w:hAnsi="Times New Roman" w:cs="Times New Roman"/>
          <w:sz w:val="24"/>
          <w:szCs w:val="24"/>
        </w:rPr>
        <w:t xml:space="preserve">           </w:t>
      </w:r>
      <w:hyperlink r:id="rId53" w:history="1">
        <w:r w:rsidRPr="008E77CA">
          <w:rPr>
            <w:rFonts w:ascii="Times New Roman" w:eastAsia="Calibri" w:hAnsi="Times New Roman" w:cs="Times New Roman"/>
            <w:color w:val="0000FF"/>
            <w:sz w:val="24"/>
            <w:szCs w:val="24"/>
            <w:u w:val="single"/>
            <w:lang w:val="en-US"/>
          </w:rPr>
          <w:t>www</w:t>
        </w:r>
        <w:r w:rsidRPr="008E77CA">
          <w:rPr>
            <w:rFonts w:ascii="Times New Roman" w:eastAsia="Calibri" w:hAnsi="Times New Roman" w:cs="Times New Roman"/>
            <w:color w:val="0000FF"/>
            <w:sz w:val="24"/>
            <w:szCs w:val="24"/>
            <w:u w:val="single"/>
          </w:rPr>
          <w:t>.</w:t>
        </w:r>
        <w:r w:rsidRPr="008E77CA">
          <w:rPr>
            <w:rFonts w:ascii="Times New Roman" w:eastAsia="Calibri" w:hAnsi="Times New Roman" w:cs="Times New Roman"/>
            <w:color w:val="0000FF"/>
            <w:sz w:val="24"/>
            <w:szCs w:val="24"/>
            <w:u w:val="single"/>
            <w:lang w:val="en-US"/>
          </w:rPr>
          <w:t>biblioclub</w:t>
        </w:r>
        <w:r w:rsidRPr="008E77CA">
          <w:rPr>
            <w:rFonts w:ascii="Times New Roman" w:eastAsia="Calibri" w:hAnsi="Times New Roman" w:cs="Times New Roman"/>
            <w:color w:val="0000FF"/>
            <w:sz w:val="24"/>
            <w:szCs w:val="24"/>
            <w:u w:val="single"/>
          </w:rPr>
          <w:t>.</w:t>
        </w:r>
        <w:r w:rsidRPr="008E77CA">
          <w:rPr>
            <w:rFonts w:ascii="Times New Roman" w:eastAsia="Calibri" w:hAnsi="Times New Roman" w:cs="Times New Roman"/>
            <w:color w:val="0000FF"/>
            <w:sz w:val="24"/>
            <w:szCs w:val="24"/>
            <w:u w:val="single"/>
            <w:lang w:val="en-US"/>
          </w:rPr>
          <w:t>ru</w:t>
        </w:r>
      </w:hyperlink>
      <w:r w:rsidRPr="00194A4A">
        <w:rPr>
          <w:rFonts w:ascii="Times New Roman" w:eastAsia="Calibri" w:hAnsi="Times New Roman" w:cs="Times New Roman"/>
          <w:sz w:val="24"/>
          <w:szCs w:val="24"/>
        </w:rPr>
        <w:t xml:space="preserve"> ЭБС  - «Университетская библиотека онлайн»</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Calibri" w:hAnsi="Times New Roman" w:cs="Times New Roman"/>
          <w:bCs/>
          <w:i/>
          <w:iCs/>
          <w:sz w:val="24"/>
          <w:szCs w:val="24"/>
        </w:rPr>
      </w:pP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
          <w:bCs/>
          <w:sz w:val="24"/>
          <w:szCs w:val="24"/>
        </w:rPr>
      </w:pPr>
      <w:r w:rsidRPr="00194A4A">
        <w:rPr>
          <w:rFonts w:ascii="Times New Roman" w:eastAsia="Calibri" w:hAnsi="Times New Roman" w:cs="Times New Roman"/>
          <w:b/>
          <w:bCs/>
          <w:sz w:val="24"/>
          <w:szCs w:val="24"/>
        </w:rPr>
        <w:t>8. Фонды оценочных средств</w:t>
      </w:r>
    </w:p>
    <w:p w:rsidR="00194A4A" w:rsidRPr="00194A4A" w:rsidRDefault="00194A4A" w:rsidP="008E77CA">
      <w:pPr>
        <w:spacing w:after="0" w:line="240" w:lineRule="auto"/>
        <w:jc w:val="both"/>
        <w:rPr>
          <w:rFonts w:ascii="Times New Roman" w:eastAsia="Calibri" w:hAnsi="Times New Roman" w:cs="Times New Roman"/>
          <w:spacing w:val="-4"/>
          <w:sz w:val="24"/>
          <w:szCs w:val="24"/>
        </w:rPr>
      </w:pPr>
      <w:r w:rsidRPr="00194A4A">
        <w:rPr>
          <w:rFonts w:ascii="Times New Roman" w:eastAsia="Calibri" w:hAnsi="Times New Roman" w:cs="Times New Roman"/>
          <w:spacing w:val="-4"/>
          <w:sz w:val="24"/>
          <w:szCs w:val="24"/>
        </w:rPr>
        <w:t>Фонд оценочных средств представлен в Приложении 1.</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
          <w:bCs/>
          <w:sz w:val="24"/>
          <w:szCs w:val="24"/>
        </w:rPr>
      </w:pP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9. Материально-техническое обеспечение образовательного процесса по дисциплине</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b/>
          <w:color w:val="000000"/>
          <w:sz w:val="24"/>
          <w:szCs w:val="24"/>
          <w:lang w:eastAsia="ru-RU"/>
        </w:rPr>
        <w:t>9.1. Описание материально-технической базы</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b/>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r w:rsidRPr="00194A4A">
        <w:rPr>
          <w:rFonts w:ascii="Times New Roman" w:eastAsia="Times New Roman" w:hAnsi="Times New Roman" w:cs="Times New Roman"/>
          <w:sz w:val="24"/>
          <w:szCs w:val="24"/>
          <w:lang w:eastAsia="ru-RU"/>
        </w:rPr>
        <w:t xml:space="preserve">        </w:t>
      </w:r>
    </w:p>
    <w:p w:rsidR="00194A4A" w:rsidRDefault="00194A4A" w:rsidP="008E77CA">
      <w:pPr>
        <w:spacing w:after="0" w:line="240" w:lineRule="auto"/>
        <w:rPr>
          <w:rFonts w:ascii="Times New Roman" w:eastAsia="Times New Roman" w:hAnsi="Times New Roman" w:cs="Times New Roman"/>
          <w:b/>
          <w:sz w:val="24"/>
          <w:szCs w:val="24"/>
          <w:lang w:eastAsia="ru-RU"/>
        </w:rPr>
      </w:pPr>
    </w:p>
    <w:p w:rsidR="008E77CA" w:rsidRDefault="008E77CA" w:rsidP="008E77CA">
      <w:pPr>
        <w:spacing w:after="0" w:line="240" w:lineRule="auto"/>
        <w:rPr>
          <w:rFonts w:ascii="Times New Roman" w:eastAsia="Times New Roman" w:hAnsi="Times New Roman" w:cs="Times New Roman"/>
          <w:b/>
          <w:sz w:val="24"/>
          <w:szCs w:val="24"/>
          <w:lang w:eastAsia="ru-RU"/>
        </w:rPr>
      </w:pPr>
    </w:p>
    <w:p w:rsidR="008E77CA" w:rsidRPr="00194A4A" w:rsidRDefault="008E77CA" w:rsidP="008E77CA">
      <w:pPr>
        <w:spacing w:after="0" w:line="240" w:lineRule="auto"/>
        <w:rPr>
          <w:rFonts w:ascii="Times New Roman" w:eastAsia="Times New Roman" w:hAnsi="Times New Roman" w:cs="Times New Roman"/>
          <w:b/>
          <w:sz w:val="24"/>
          <w:szCs w:val="24"/>
          <w:lang w:eastAsia="ru-RU"/>
        </w:rPr>
      </w:pPr>
    </w:p>
    <w:p w:rsidR="00194A4A" w:rsidRDefault="00194A4A" w:rsidP="008E77CA">
      <w:pPr>
        <w:spacing w:after="0" w:line="240" w:lineRule="auto"/>
        <w:jc w:val="center"/>
        <w:rPr>
          <w:rFonts w:ascii="Times New Roman" w:eastAsia="Times New Roman" w:hAnsi="Times New Roman" w:cs="Times New Roman"/>
          <w:b/>
          <w:sz w:val="24"/>
          <w:szCs w:val="24"/>
          <w:lang w:eastAsia="ru-RU"/>
        </w:rPr>
      </w:pPr>
    </w:p>
    <w:p w:rsidR="00BF3DD7" w:rsidRDefault="00BF3DD7" w:rsidP="008E77CA">
      <w:pPr>
        <w:spacing w:after="0" w:line="240" w:lineRule="auto"/>
        <w:jc w:val="center"/>
        <w:rPr>
          <w:rFonts w:ascii="Times New Roman" w:eastAsia="Times New Roman" w:hAnsi="Times New Roman" w:cs="Times New Roman"/>
          <w:b/>
          <w:sz w:val="24"/>
          <w:szCs w:val="24"/>
          <w:lang w:eastAsia="ru-RU"/>
        </w:rPr>
      </w:pPr>
    </w:p>
    <w:p w:rsidR="00BF3DD7" w:rsidRDefault="00BF3DD7" w:rsidP="008E77CA">
      <w:pPr>
        <w:spacing w:after="0" w:line="240" w:lineRule="auto"/>
        <w:jc w:val="center"/>
        <w:rPr>
          <w:rFonts w:ascii="Times New Roman" w:eastAsia="Times New Roman" w:hAnsi="Times New Roman" w:cs="Times New Roman"/>
          <w:b/>
          <w:sz w:val="24"/>
          <w:szCs w:val="24"/>
          <w:lang w:eastAsia="ru-RU"/>
        </w:rPr>
      </w:pPr>
    </w:p>
    <w:p w:rsidR="00BF3DD7" w:rsidRDefault="00BF3DD7" w:rsidP="008E77CA">
      <w:pPr>
        <w:spacing w:after="0" w:line="240" w:lineRule="auto"/>
        <w:jc w:val="center"/>
        <w:rPr>
          <w:rFonts w:ascii="Times New Roman" w:eastAsia="Times New Roman" w:hAnsi="Times New Roman" w:cs="Times New Roman"/>
          <w:b/>
          <w:sz w:val="24"/>
          <w:szCs w:val="24"/>
          <w:lang w:eastAsia="ru-RU"/>
        </w:rPr>
      </w:pPr>
    </w:p>
    <w:p w:rsidR="00BF3DD7" w:rsidRDefault="00BF3DD7" w:rsidP="008E77CA">
      <w:pPr>
        <w:spacing w:after="0" w:line="240" w:lineRule="auto"/>
        <w:jc w:val="center"/>
        <w:rPr>
          <w:rFonts w:ascii="Times New Roman" w:eastAsia="Times New Roman" w:hAnsi="Times New Roman" w:cs="Times New Roman"/>
          <w:b/>
          <w:sz w:val="24"/>
          <w:szCs w:val="24"/>
          <w:lang w:eastAsia="ru-RU"/>
        </w:rPr>
      </w:pPr>
    </w:p>
    <w:p w:rsidR="00BF3DD7" w:rsidRPr="00194A4A" w:rsidRDefault="00BF3DD7" w:rsidP="008E77CA">
      <w:pPr>
        <w:spacing w:after="0" w:line="240" w:lineRule="auto"/>
        <w:jc w:val="center"/>
        <w:rPr>
          <w:rFonts w:ascii="Times New Roman" w:eastAsia="Times New Roman" w:hAnsi="Times New Roman" w:cs="Times New Roman"/>
          <w:b/>
          <w:sz w:val="24"/>
          <w:szCs w:val="24"/>
          <w:lang w:eastAsia="ru-RU"/>
        </w:rPr>
      </w:pPr>
    </w:p>
    <w:p w:rsidR="00194A4A" w:rsidRPr="00194A4A" w:rsidRDefault="00194A4A" w:rsidP="008E77CA">
      <w:pPr>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5.5. ПРОГРАММА ДИСЦИПЛИНЫ</w:t>
      </w:r>
    </w:p>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b/>
          <w:bCs/>
          <w:sz w:val="24"/>
          <w:szCs w:val="24"/>
        </w:rPr>
      </w:pPr>
      <w:r w:rsidRPr="00194A4A">
        <w:rPr>
          <w:rFonts w:ascii="Times New Roman" w:eastAsia="Calibri" w:hAnsi="Times New Roman" w:cs="Times New Roman"/>
          <w:b/>
          <w:bCs/>
          <w:sz w:val="24"/>
          <w:szCs w:val="24"/>
        </w:rPr>
        <w:t>«</w:t>
      </w:r>
      <w:r w:rsidRPr="00194A4A">
        <w:rPr>
          <w:rFonts w:ascii="Times New Roman" w:eastAsia="Calibri" w:hAnsi="Times New Roman" w:cs="Times New Roman"/>
          <w:b/>
          <w:color w:val="000000"/>
          <w:sz w:val="24"/>
          <w:szCs w:val="24"/>
          <w:shd w:val="clear" w:color="auto" w:fill="FFFFFF"/>
        </w:rPr>
        <w:t>Акмеология лиц с ограниченными возможностями здоровья</w:t>
      </w:r>
      <w:r w:rsidRPr="00194A4A">
        <w:rPr>
          <w:rFonts w:ascii="Times New Roman" w:eastAsia="Calibri" w:hAnsi="Times New Roman" w:cs="Times New Roman"/>
          <w:b/>
          <w:bCs/>
          <w:sz w:val="24"/>
          <w:szCs w:val="24"/>
        </w:rPr>
        <w:t>»</w:t>
      </w:r>
    </w:p>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bCs/>
          <w:i/>
          <w:sz w:val="24"/>
          <w:szCs w:val="24"/>
        </w:rPr>
      </w:pPr>
      <w:r w:rsidRPr="00194A4A">
        <w:rPr>
          <w:rFonts w:ascii="Times New Roman" w:eastAsia="Calibri" w:hAnsi="Times New Roman" w:cs="Times New Roman"/>
          <w:b/>
          <w:bCs/>
          <w:sz w:val="24"/>
          <w:szCs w:val="24"/>
        </w:rPr>
        <w:t>К.М.14.ДВ.01.03</w:t>
      </w:r>
    </w:p>
    <w:p w:rsidR="00194A4A" w:rsidRPr="00194A4A" w:rsidRDefault="00194A4A" w:rsidP="008E77CA">
      <w:pPr>
        <w:tabs>
          <w:tab w:val="left" w:pos="720"/>
        </w:tabs>
        <w:autoSpaceDE w:val="0"/>
        <w:autoSpaceDN w:val="0"/>
        <w:adjustRightInd w:val="0"/>
        <w:spacing w:after="0" w:line="240" w:lineRule="auto"/>
        <w:jc w:val="both"/>
        <w:rPr>
          <w:rFonts w:ascii="Times New Roman" w:eastAsia="Calibri" w:hAnsi="Times New Roman" w:cs="Times New Roman"/>
          <w:b/>
          <w:bCs/>
          <w:sz w:val="24"/>
          <w:szCs w:val="24"/>
        </w:rPr>
      </w:pPr>
      <w:r w:rsidRPr="00194A4A">
        <w:rPr>
          <w:rFonts w:ascii="Calibri" w:eastAsia="Calibri" w:hAnsi="Calibri" w:cs="Times New Roman"/>
          <w:b/>
          <w:bCs/>
          <w:sz w:val="24"/>
          <w:szCs w:val="24"/>
        </w:rPr>
        <w:t>1</w:t>
      </w:r>
      <w:r w:rsidRPr="00194A4A">
        <w:rPr>
          <w:rFonts w:ascii="Times New Roman" w:eastAsia="Calibri" w:hAnsi="Times New Roman" w:cs="Times New Roman"/>
          <w:b/>
          <w:bCs/>
          <w:sz w:val="24"/>
          <w:szCs w:val="24"/>
        </w:rPr>
        <w:t>. Пояснительная записка</w:t>
      </w:r>
    </w:p>
    <w:p w:rsidR="00194A4A" w:rsidRPr="00194A4A" w:rsidRDefault="00194A4A" w:rsidP="008E77CA">
      <w:pPr>
        <w:tabs>
          <w:tab w:val="left" w:pos="720"/>
        </w:tabs>
        <w:autoSpaceDE w:val="0"/>
        <w:autoSpaceDN w:val="0"/>
        <w:adjustRightInd w:val="0"/>
        <w:spacing w:after="0" w:line="240" w:lineRule="auto"/>
        <w:jc w:val="both"/>
        <w:rPr>
          <w:rFonts w:ascii="Times New Roman" w:eastAsia="Calibri" w:hAnsi="Times New Roman" w:cs="Times New Roman"/>
          <w:bCs/>
          <w:sz w:val="24"/>
          <w:szCs w:val="24"/>
        </w:rPr>
      </w:pPr>
      <w:r w:rsidRPr="00194A4A">
        <w:rPr>
          <w:rFonts w:ascii="Times New Roman" w:eastAsia="Calibri" w:hAnsi="Times New Roman" w:cs="Times New Roman"/>
          <w:bCs/>
          <w:sz w:val="24"/>
          <w:szCs w:val="24"/>
        </w:rPr>
        <w:t xml:space="preserve">Дисциплина </w:t>
      </w:r>
      <w:r w:rsidRPr="00194A4A">
        <w:rPr>
          <w:rFonts w:ascii="Times New Roman" w:eastAsia="Calibri" w:hAnsi="Times New Roman" w:cs="Times New Roman"/>
          <w:b/>
          <w:bCs/>
          <w:sz w:val="24"/>
          <w:szCs w:val="24"/>
        </w:rPr>
        <w:t>«</w:t>
      </w:r>
      <w:r w:rsidRPr="00194A4A">
        <w:rPr>
          <w:rFonts w:ascii="Times New Roman" w:eastAsia="Calibri" w:hAnsi="Times New Roman" w:cs="Times New Roman"/>
          <w:color w:val="000000"/>
          <w:sz w:val="24"/>
          <w:szCs w:val="24"/>
          <w:shd w:val="clear" w:color="auto" w:fill="FFFFFF"/>
        </w:rPr>
        <w:t>Акмеология лиц с ограниченными возможностями здоровья</w:t>
      </w:r>
      <w:r w:rsidRPr="00194A4A">
        <w:rPr>
          <w:rFonts w:ascii="Times New Roman" w:eastAsia="Calibri" w:hAnsi="Times New Roman" w:cs="Times New Roman"/>
          <w:bCs/>
          <w:sz w:val="24"/>
          <w:szCs w:val="24"/>
        </w:rPr>
        <w:t>» является вариативной дисциплиной профильной профессиональной подготовки студентов, обучающихся по направлению 44.03.03 «Специальное (дефектологическое) образование», профилю «Специальная психология». Дисциплины включает в себя проблемы индивидуального развития  и совершенствования лиц с ОВЗ в их содержательных и организационных аспектах.</w:t>
      </w:r>
    </w:p>
    <w:p w:rsidR="00194A4A" w:rsidRPr="00194A4A" w:rsidRDefault="00194A4A" w:rsidP="008E77CA">
      <w:pPr>
        <w:tabs>
          <w:tab w:val="left" w:pos="0"/>
        </w:tabs>
        <w:autoSpaceDE w:val="0"/>
        <w:autoSpaceDN w:val="0"/>
        <w:adjustRightInd w:val="0"/>
        <w:spacing w:after="0" w:line="240" w:lineRule="auto"/>
        <w:jc w:val="both"/>
        <w:rPr>
          <w:rFonts w:ascii="Times New Roman" w:eastAsia="Calibri" w:hAnsi="Times New Roman" w:cs="Times New Roman"/>
          <w:bCs/>
          <w:sz w:val="24"/>
          <w:szCs w:val="24"/>
        </w:rPr>
      </w:pPr>
      <w:r w:rsidRPr="00194A4A">
        <w:rPr>
          <w:rFonts w:ascii="Times New Roman" w:eastAsia="Calibri" w:hAnsi="Times New Roman" w:cs="Times New Roman"/>
          <w:bCs/>
          <w:sz w:val="24"/>
          <w:szCs w:val="24"/>
        </w:rPr>
        <w:t xml:space="preserve">Важнейшими практическими достижениями обучающихся  в ходе освоения дисциплины являются умение организовывать и реализовывать свою практическую деятельность по психологическому сопровождению индивидуального развития лиц с ОВЗ. </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
          <w:bCs/>
          <w:sz w:val="24"/>
          <w:szCs w:val="24"/>
        </w:rPr>
      </w:pPr>
      <w:r w:rsidRPr="00194A4A">
        <w:rPr>
          <w:rFonts w:ascii="Times New Roman" w:eastAsia="Calibri" w:hAnsi="Times New Roman" w:cs="Times New Roman"/>
          <w:b/>
          <w:bCs/>
          <w:sz w:val="24"/>
          <w:szCs w:val="24"/>
        </w:rPr>
        <w:t>2. Место в структуре модуля</w:t>
      </w:r>
    </w:p>
    <w:p w:rsidR="00194A4A" w:rsidRPr="00194A4A" w:rsidRDefault="00194A4A" w:rsidP="008E77CA">
      <w:pPr>
        <w:tabs>
          <w:tab w:val="left" w:pos="0"/>
        </w:tabs>
        <w:autoSpaceDE w:val="0"/>
        <w:autoSpaceDN w:val="0"/>
        <w:adjustRightInd w:val="0"/>
        <w:spacing w:after="0" w:line="240" w:lineRule="auto"/>
        <w:jc w:val="both"/>
        <w:rPr>
          <w:rFonts w:ascii="Times New Roman" w:eastAsia="Calibri" w:hAnsi="Times New Roman" w:cs="Times New Roman"/>
          <w:bCs/>
          <w:sz w:val="24"/>
          <w:szCs w:val="24"/>
        </w:rPr>
      </w:pPr>
      <w:r w:rsidRPr="00194A4A">
        <w:rPr>
          <w:rFonts w:ascii="Times New Roman" w:eastAsia="Calibri" w:hAnsi="Times New Roman" w:cs="Times New Roman"/>
          <w:sz w:val="24"/>
          <w:szCs w:val="24"/>
        </w:rPr>
        <w:t>Дисциплина «</w:t>
      </w:r>
      <w:r w:rsidRPr="00194A4A">
        <w:rPr>
          <w:rFonts w:ascii="Times New Roman" w:eastAsia="Calibri" w:hAnsi="Times New Roman" w:cs="Times New Roman"/>
          <w:color w:val="000000"/>
          <w:sz w:val="24"/>
          <w:szCs w:val="24"/>
          <w:shd w:val="clear" w:color="auto" w:fill="FFFFFF"/>
        </w:rPr>
        <w:t>Акмеология лиц с ограниченными возможностями здоровья</w:t>
      </w:r>
      <w:r w:rsidRPr="00194A4A">
        <w:rPr>
          <w:rFonts w:ascii="Times New Roman" w:eastAsia="Calibri" w:hAnsi="Times New Roman" w:cs="Times New Roman"/>
          <w:sz w:val="24"/>
          <w:szCs w:val="24"/>
        </w:rPr>
        <w:t xml:space="preserve">» </w:t>
      </w:r>
      <w:r w:rsidRPr="00194A4A">
        <w:rPr>
          <w:rFonts w:ascii="Times New Roman" w:eastAsia="Calibri" w:hAnsi="Times New Roman" w:cs="Times New Roman"/>
          <w:bCs/>
          <w:sz w:val="24"/>
          <w:szCs w:val="24"/>
        </w:rPr>
        <w:t>является вариативной дисциплиной в профессиональном модуле «Психологические основы специальной андрагогики», который включен в подготовку бакалавров по направлению 44.03.03 по направлению «Специальное (дефектологическое) образование», профилю «Специальная психология». Достижение образовательных результатов дисциплины согласуется с формированием профессиональных компетенций в рамках освоения других дисциплин модуля.</w:t>
      </w:r>
    </w:p>
    <w:p w:rsidR="00194A4A" w:rsidRPr="00194A4A" w:rsidRDefault="00194A4A" w:rsidP="008E77CA">
      <w:pPr>
        <w:tabs>
          <w:tab w:val="left" w:pos="0"/>
        </w:tabs>
        <w:autoSpaceDE w:val="0"/>
        <w:autoSpaceDN w:val="0"/>
        <w:adjustRightInd w:val="0"/>
        <w:spacing w:after="0" w:line="240" w:lineRule="auto"/>
        <w:jc w:val="both"/>
        <w:rPr>
          <w:rFonts w:ascii="Times New Roman" w:eastAsia="Calibri" w:hAnsi="Times New Roman" w:cs="Times New Roman"/>
          <w:bCs/>
          <w:sz w:val="24"/>
          <w:szCs w:val="24"/>
        </w:rPr>
      </w:pPr>
      <w:r w:rsidRPr="00194A4A">
        <w:rPr>
          <w:rFonts w:ascii="Times New Roman" w:eastAsia="Calibri" w:hAnsi="Times New Roman" w:cs="Times New Roman"/>
          <w:bCs/>
          <w:sz w:val="24"/>
          <w:szCs w:val="24"/>
        </w:rPr>
        <w:t xml:space="preserve">Изучение дисциплины опирается на образовательные результаты дисциплин всех предшествующих модулей «Метапрофильные основы дефектологии», «Проблемы психического дизонтогенеза в современной специальной психологии», </w:t>
      </w:r>
      <w:r w:rsidRPr="00194A4A">
        <w:rPr>
          <w:rFonts w:ascii="Times New Roman" w:eastAsia="Calibri" w:hAnsi="Times New Roman" w:cs="Times New Roman"/>
          <w:b/>
          <w:bCs/>
          <w:sz w:val="24"/>
          <w:szCs w:val="24"/>
        </w:rPr>
        <w:t>«</w:t>
      </w:r>
      <w:r w:rsidRPr="00194A4A">
        <w:rPr>
          <w:rFonts w:ascii="Times New Roman" w:eastAsia="Calibri" w:hAnsi="Times New Roman" w:cs="Times New Roman"/>
          <w:bCs/>
          <w:sz w:val="24"/>
          <w:szCs w:val="24"/>
        </w:rPr>
        <w:t>Организация и содержание специальной психологической помощи», «Инновационные направления исследовательской и диагностико-экспертной деятельности психолога специального и инклюзивного образования», «Инновационные методы и технологии коррекционно-развивающей деятельности психолога специального и инклюзивного образования», «Позитивные практики психологического консультирования в специальном и инклюзивном образовании». В свою очередь, дисциплина  может быть полезной для освоения дисциплин последующего модуля: «Метапрофессиональные технологии сопровождения лиц с ограниченными возможностями здоровья».</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
          <w:bCs/>
          <w:sz w:val="24"/>
          <w:szCs w:val="24"/>
        </w:rPr>
      </w:pPr>
      <w:r w:rsidRPr="00194A4A">
        <w:rPr>
          <w:rFonts w:ascii="Times New Roman" w:eastAsia="Calibri" w:hAnsi="Times New Roman" w:cs="Times New Roman"/>
          <w:b/>
          <w:bCs/>
          <w:sz w:val="24"/>
          <w:szCs w:val="24"/>
        </w:rPr>
        <w:t>3. Цели и задачи</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iCs/>
          <w:spacing w:val="-3"/>
          <w:sz w:val="24"/>
          <w:szCs w:val="24"/>
        </w:rPr>
      </w:pPr>
      <w:r w:rsidRPr="00194A4A">
        <w:rPr>
          <w:rFonts w:ascii="Times New Roman" w:eastAsia="Calibri" w:hAnsi="Times New Roman" w:cs="Times New Roman"/>
          <w:i/>
          <w:iCs/>
          <w:sz w:val="24"/>
          <w:szCs w:val="24"/>
        </w:rPr>
        <w:t xml:space="preserve">Цель дисциплины </w:t>
      </w:r>
      <w:r w:rsidRPr="00194A4A">
        <w:rPr>
          <w:rFonts w:ascii="Times New Roman" w:eastAsia="Calibri" w:hAnsi="Times New Roman" w:cs="Times New Roman"/>
          <w:spacing w:val="3"/>
          <w:sz w:val="24"/>
          <w:szCs w:val="24"/>
        </w:rPr>
        <w:t xml:space="preserve">– создать условия для </w:t>
      </w:r>
      <w:r w:rsidRPr="00194A4A">
        <w:rPr>
          <w:rFonts w:ascii="Times New Roman" w:eastAsia="Calibri" w:hAnsi="Times New Roman" w:cs="Times New Roman"/>
          <w:sz w:val="24"/>
          <w:szCs w:val="24"/>
        </w:rPr>
        <w:t xml:space="preserve">формирования </w:t>
      </w:r>
      <w:r w:rsidRPr="00194A4A">
        <w:rPr>
          <w:rFonts w:ascii="Times New Roman" w:eastAsia="Calibri" w:hAnsi="Times New Roman" w:cs="Times New Roman"/>
          <w:iCs/>
          <w:sz w:val="24"/>
          <w:szCs w:val="24"/>
        </w:rPr>
        <w:t xml:space="preserve">у студентов </w:t>
      </w:r>
      <w:r w:rsidRPr="00194A4A">
        <w:rPr>
          <w:rFonts w:ascii="Times New Roman" w:eastAsia="Calibri" w:hAnsi="Times New Roman" w:cs="Times New Roman"/>
          <w:sz w:val="24"/>
          <w:szCs w:val="24"/>
        </w:rPr>
        <w:t xml:space="preserve">готовности к организации, содержательному наполнению и реализации деятельности психолога по </w:t>
      </w:r>
      <w:r w:rsidRPr="00194A4A">
        <w:rPr>
          <w:rFonts w:ascii="Times New Roman" w:eastAsia="Calibri" w:hAnsi="Times New Roman" w:cs="Times New Roman"/>
          <w:iCs/>
          <w:spacing w:val="-3"/>
          <w:sz w:val="24"/>
          <w:szCs w:val="24"/>
        </w:rPr>
        <w:t>изучению проблем прогрессивного индивидуального развития личности с ОВЗ, ее личностных и профессиональных достижений</w:t>
      </w:r>
      <w:r w:rsidRPr="00194A4A">
        <w:rPr>
          <w:rFonts w:ascii="Times New Roman" w:eastAsia="Calibri" w:hAnsi="Times New Roman" w:cs="Times New Roman"/>
          <w:sz w:val="24"/>
          <w:szCs w:val="24"/>
        </w:rPr>
        <w:t>.</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i/>
          <w:iCs/>
          <w:sz w:val="24"/>
          <w:szCs w:val="24"/>
        </w:rPr>
      </w:pPr>
      <w:r w:rsidRPr="00194A4A">
        <w:rPr>
          <w:rFonts w:ascii="Times New Roman" w:eastAsia="Calibri" w:hAnsi="Times New Roman" w:cs="Times New Roman"/>
          <w:i/>
          <w:iCs/>
          <w:sz w:val="24"/>
          <w:szCs w:val="24"/>
        </w:rPr>
        <w:t>Задачи дисциплины:</w:t>
      </w:r>
    </w:p>
    <w:p w:rsidR="00194A4A" w:rsidRPr="00194A4A" w:rsidRDefault="00194A4A" w:rsidP="008E77CA">
      <w:pPr>
        <w:numPr>
          <w:ilvl w:val="0"/>
          <w:numId w:val="38"/>
        </w:numPr>
        <w:tabs>
          <w:tab w:val="clear" w:pos="1789"/>
          <w:tab w:val="num" w:pos="0"/>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обеспечить формирование научно-прикладных знаний о методологических основах акмеологии, подходах к организации оказания психологической помощи лицам с ОВЗ по сопровождению их индивидуального личностного развития;</w:t>
      </w:r>
    </w:p>
    <w:p w:rsidR="00194A4A" w:rsidRPr="00194A4A" w:rsidRDefault="00194A4A" w:rsidP="008E77CA">
      <w:pPr>
        <w:numPr>
          <w:ilvl w:val="0"/>
          <w:numId w:val="38"/>
        </w:numPr>
        <w:tabs>
          <w:tab w:val="clear" w:pos="1789"/>
          <w:tab w:val="num" w:pos="0"/>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сформировать полные представления об особенностях и возможностях индивидуального личностного развития лиц с ОВЗ;</w:t>
      </w:r>
    </w:p>
    <w:p w:rsidR="00194A4A" w:rsidRPr="00194A4A" w:rsidRDefault="00194A4A" w:rsidP="008E77CA">
      <w:pPr>
        <w:numPr>
          <w:ilvl w:val="0"/>
          <w:numId w:val="38"/>
        </w:numPr>
        <w:tabs>
          <w:tab w:val="clear" w:pos="1789"/>
          <w:tab w:val="num" w:pos="0"/>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pacing w:val="3"/>
          <w:sz w:val="24"/>
          <w:szCs w:val="24"/>
        </w:rPr>
        <w:t xml:space="preserve">создать условия для </w:t>
      </w:r>
      <w:r w:rsidRPr="00194A4A">
        <w:rPr>
          <w:rFonts w:ascii="Times New Roman" w:eastAsia="Calibri" w:hAnsi="Times New Roman" w:cs="Times New Roman"/>
          <w:sz w:val="24"/>
          <w:szCs w:val="24"/>
        </w:rPr>
        <w:t xml:space="preserve">овладения </w:t>
      </w:r>
      <w:r w:rsidRPr="00194A4A">
        <w:rPr>
          <w:rFonts w:ascii="Times New Roman" w:eastAsia="Calibri" w:hAnsi="Times New Roman" w:cs="Times New Roman"/>
          <w:bCs/>
          <w:sz w:val="24"/>
          <w:szCs w:val="24"/>
        </w:rPr>
        <w:t>технологиями развития личности взрослого человека с ОВЗ</w:t>
      </w:r>
      <w:r w:rsidRPr="00194A4A">
        <w:rPr>
          <w:rFonts w:ascii="Times New Roman" w:eastAsia="Calibri" w:hAnsi="Times New Roman" w:cs="Times New Roman"/>
          <w:sz w:val="24"/>
          <w:szCs w:val="24"/>
        </w:rPr>
        <w:t>.</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
          <w:bCs/>
          <w:sz w:val="24"/>
          <w:szCs w:val="24"/>
        </w:rPr>
      </w:pPr>
      <w:r w:rsidRPr="00194A4A">
        <w:rPr>
          <w:rFonts w:ascii="Times New Roman" w:eastAsia="Calibri" w:hAnsi="Times New Roman" w:cs="Times New Roman"/>
          <w:b/>
          <w:bCs/>
          <w:sz w:val="24"/>
          <w:szCs w:val="24"/>
        </w:rPr>
        <w:t>4. Образовательные результаты</w:t>
      </w:r>
    </w:p>
    <w:tbl>
      <w:tblPr>
        <w:tblW w:w="5018" w:type="pct"/>
        <w:tblLayout w:type="fixed"/>
        <w:tblLook w:val="0000"/>
      </w:tblPr>
      <w:tblGrid>
        <w:gridCol w:w="828"/>
        <w:gridCol w:w="2398"/>
        <w:gridCol w:w="1560"/>
        <w:gridCol w:w="2552"/>
        <w:gridCol w:w="1133"/>
        <w:gridCol w:w="1134"/>
      </w:tblGrid>
      <w:tr w:rsidR="00194A4A" w:rsidRPr="00194A4A" w:rsidTr="00F90F37">
        <w:trPr>
          <w:trHeight w:val="385"/>
        </w:trPr>
        <w:tc>
          <w:tcPr>
            <w:tcW w:w="82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Код ОР</w:t>
            </w:r>
          </w:p>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модуля</w:t>
            </w:r>
          </w:p>
        </w:tc>
        <w:tc>
          <w:tcPr>
            <w:tcW w:w="2398"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suppressAutoHyphen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Образовательные результаты модуля</w:t>
            </w:r>
          </w:p>
        </w:tc>
        <w:tc>
          <w:tcPr>
            <w:tcW w:w="1560"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Код ОР дисциплины</w:t>
            </w:r>
          </w:p>
        </w:tc>
        <w:tc>
          <w:tcPr>
            <w:tcW w:w="2552"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Образовательные результаты дисциплины</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Код компетенций ОПОП</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Средства оценивания ОР</w:t>
            </w:r>
          </w:p>
        </w:tc>
      </w:tr>
      <w:tr w:rsidR="00194A4A" w:rsidRPr="00194A4A" w:rsidTr="00F90F37">
        <w:trPr>
          <w:trHeight w:val="2420"/>
        </w:trPr>
        <w:tc>
          <w:tcPr>
            <w:tcW w:w="828" w:type="dxa"/>
            <w:tcBorders>
              <w:top w:val="single" w:sz="2" w:space="0" w:color="000000"/>
              <w:left w:val="single" w:sz="2" w:space="0" w:color="000000"/>
              <w:bottom w:val="single" w:sz="4" w:space="0" w:color="auto"/>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ОР.1</w:t>
            </w:r>
          </w:p>
        </w:tc>
        <w:tc>
          <w:tcPr>
            <w:tcW w:w="2398" w:type="dxa"/>
            <w:tcBorders>
              <w:top w:val="single" w:sz="2" w:space="0" w:color="000000"/>
              <w:left w:val="single" w:sz="2" w:space="0" w:color="000000"/>
              <w:bottom w:val="single" w:sz="4" w:space="0" w:color="auto"/>
              <w:right w:val="single" w:sz="2" w:space="0" w:color="000000"/>
            </w:tcBorders>
          </w:tcPr>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Демонстрирует навыки коммуникации и определяет характер и формы взаимодействия с общественными и социальными организациями, учреждениями образования, здравоохранения, культуры,  исходя из задач профессиональной деятельности</w:t>
            </w:r>
          </w:p>
          <w:p w:rsidR="00194A4A" w:rsidRPr="00194A4A" w:rsidRDefault="00194A4A" w:rsidP="008E77CA">
            <w:pPr>
              <w:spacing w:after="0" w:line="240" w:lineRule="auto"/>
              <w:jc w:val="both"/>
              <w:rPr>
                <w:rFonts w:ascii="Times New Roman" w:eastAsia="Calibri" w:hAnsi="Times New Roman" w:cs="Times New Roman"/>
                <w:sz w:val="24"/>
                <w:szCs w:val="24"/>
              </w:rPr>
            </w:pPr>
          </w:p>
          <w:p w:rsidR="00194A4A" w:rsidRPr="00194A4A" w:rsidRDefault="00194A4A" w:rsidP="008E77CA">
            <w:pPr>
              <w:spacing w:after="0" w:line="240" w:lineRule="auto"/>
              <w:jc w:val="both"/>
              <w:rPr>
                <w:rFonts w:ascii="Times New Roman" w:eastAsia="Calibri" w:hAnsi="Times New Roman" w:cs="Times New Roman"/>
                <w:sz w:val="24"/>
                <w:szCs w:val="24"/>
              </w:rPr>
            </w:pPr>
          </w:p>
        </w:tc>
        <w:tc>
          <w:tcPr>
            <w:tcW w:w="1560" w:type="dxa"/>
            <w:tcBorders>
              <w:top w:val="single" w:sz="2" w:space="0" w:color="000000"/>
              <w:left w:val="single" w:sz="2" w:space="0" w:color="000000"/>
              <w:bottom w:val="single" w:sz="4" w:space="0" w:color="auto"/>
              <w:right w:val="single" w:sz="2" w:space="0" w:color="000000"/>
            </w:tcBorders>
          </w:tcPr>
          <w:p w:rsidR="00194A4A" w:rsidRPr="00194A4A" w:rsidRDefault="00194A4A" w:rsidP="008E77CA">
            <w:pPr>
              <w:tabs>
                <w:tab w:val="left" w:pos="176"/>
              </w:tabs>
              <w:spacing w:after="0" w:line="240" w:lineRule="auto"/>
              <w:jc w:val="both"/>
              <w:rPr>
                <w:rFonts w:ascii="Times New Roman" w:eastAsia="Calibri" w:hAnsi="Times New Roman" w:cs="Times New Roman"/>
                <w:color w:val="000000"/>
                <w:sz w:val="24"/>
                <w:szCs w:val="24"/>
                <w:shd w:val="clear" w:color="auto" w:fill="FFFFFF"/>
              </w:rPr>
            </w:pPr>
            <w:r w:rsidRPr="00194A4A">
              <w:rPr>
                <w:rFonts w:ascii="Times New Roman" w:eastAsia="Calibri" w:hAnsi="Times New Roman" w:cs="Times New Roman"/>
                <w:color w:val="000000"/>
                <w:sz w:val="24"/>
                <w:szCs w:val="24"/>
                <w:shd w:val="clear" w:color="auto" w:fill="FFFFFF"/>
              </w:rPr>
              <w:t>ОР.1.5.1</w:t>
            </w:r>
          </w:p>
          <w:p w:rsidR="00194A4A" w:rsidRPr="00194A4A" w:rsidRDefault="00194A4A" w:rsidP="008E77CA">
            <w:pPr>
              <w:tabs>
                <w:tab w:val="left" w:pos="176"/>
              </w:tabs>
              <w:spacing w:after="0" w:line="240" w:lineRule="auto"/>
              <w:jc w:val="both"/>
              <w:rPr>
                <w:rFonts w:ascii="Times New Roman" w:eastAsia="Calibri" w:hAnsi="Times New Roman" w:cs="Times New Roman"/>
                <w:color w:val="000000"/>
                <w:sz w:val="24"/>
                <w:szCs w:val="24"/>
                <w:shd w:val="clear" w:color="auto" w:fill="FFFFFF"/>
              </w:rPr>
            </w:pPr>
          </w:p>
          <w:p w:rsidR="00194A4A" w:rsidRPr="00194A4A" w:rsidRDefault="00194A4A" w:rsidP="008E77CA">
            <w:pPr>
              <w:tabs>
                <w:tab w:val="left" w:pos="176"/>
              </w:tabs>
              <w:spacing w:after="0" w:line="240" w:lineRule="auto"/>
              <w:jc w:val="both"/>
              <w:rPr>
                <w:rFonts w:ascii="Times New Roman" w:eastAsia="Calibri" w:hAnsi="Times New Roman" w:cs="Times New Roman"/>
                <w:color w:val="000000"/>
                <w:sz w:val="24"/>
                <w:szCs w:val="24"/>
                <w:shd w:val="clear" w:color="auto" w:fill="FFFFFF"/>
              </w:rPr>
            </w:pPr>
          </w:p>
          <w:p w:rsidR="00194A4A" w:rsidRPr="00194A4A" w:rsidRDefault="00194A4A" w:rsidP="008E77CA">
            <w:pPr>
              <w:tabs>
                <w:tab w:val="left" w:pos="176"/>
              </w:tabs>
              <w:spacing w:after="0" w:line="240" w:lineRule="auto"/>
              <w:jc w:val="both"/>
              <w:rPr>
                <w:rFonts w:ascii="Times New Roman" w:eastAsia="Calibri" w:hAnsi="Times New Roman" w:cs="Times New Roman"/>
                <w:color w:val="000000"/>
                <w:sz w:val="24"/>
                <w:szCs w:val="24"/>
                <w:shd w:val="clear" w:color="auto" w:fill="FFFFFF"/>
              </w:rPr>
            </w:pPr>
          </w:p>
          <w:p w:rsidR="00194A4A" w:rsidRPr="00194A4A" w:rsidRDefault="00194A4A" w:rsidP="008E77CA">
            <w:pPr>
              <w:tabs>
                <w:tab w:val="left" w:pos="176"/>
              </w:tabs>
              <w:spacing w:after="0" w:line="240" w:lineRule="auto"/>
              <w:jc w:val="both"/>
              <w:rPr>
                <w:rFonts w:ascii="Times New Roman" w:eastAsia="Calibri" w:hAnsi="Times New Roman" w:cs="Times New Roman"/>
                <w:color w:val="000000"/>
                <w:sz w:val="24"/>
                <w:szCs w:val="24"/>
                <w:shd w:val="clear" w:color="auto" w:fill="FFFFFF"/>
              </w:rPr>
            </w:pPr>
          </w:p>
          <w:p w:rsidR="00194A4A" w:rsidRPr="00194A4A" w:rsidRDefault="00194A4A" w:rsidP="008E77CA">
            <w:pPr>
              <w:tabs>
                <w:tab w:val="left" w:pos="176"/>
              </w:tabs>
              <w:spacing w:after="0" w:line="240" w:lineRule="auto"/>
              <w:jc w:val="both"/>
              <w:rPr>
                <w:rFonts w:ascii="Times New Roman" w:eastAsia="Calibri" w:hAnsi="Times New Roman" w:cs="Times New Roman"/>
                <w:color w:val="000000"/>
                <w:sz w:val="24"/>
                <w:szCs w:val="24"/>
                <w:shd w:val="clear" w:color="auto" w:fill="FFFFFF"/>
              </w:rPr>
            </w:pPr>
          </w:p>
          <w:p w:rsidR="00194A4A" w:rsidRPr="00194A4A" w:rsidRDefault="00194A4A" w:rsidP="008E77CA">
            <w:pPr>
              <w:tabs>
                <w:tab w:val="left" w:pos="176"/>
              </w:tabs>
              <w:spacing w:after="0" w:line="240" w:lineRule="auto"/>
              <w:jc w:val="both"/>
              <w:rPr>
                <w:rFonts w:ascii="Times New Roman" w:eastAsia="Calibri" w:hAnsi="Times New Roman" w:cs="Times New Roman"/>
                <w:color w:val="000000"/>
                <w:sz w:val="24"/>
                <w:szCs w:val="24"/>
                <w:shd w:val="clear" w:color="auto" w:fill="FFFFFF"/>
              </w:rPr>
            </w:pPr>
          </w:p>
          <w:p w:rsidR="00194A4A" w:rsidRPr="00194A4A" w:rsidRDefault="00194A4A" w:rsidP="008E77CA">
            <w:pPr>
              <w:tabs>
                <w:tab w:val="left" w:pos="176"/>
              </w:tabs>
              <w:spacing w:after="0" w:line="240" w:lineRule="auto"/>
              <w:jc w:val="both"/>
              <w:rPr>
                <w:rFonts w:ascii="Times New Roman" w:eastAsia="Calibri" w:hAnsi="Times New Roman" w:cs="Times New Roman"/>
                <w:color w:val="000000"/>
                <w:sz w:val="24"/>
                <w:szCs w:val="24"/>
                <w:shd w:val="clear" w:color="auto" w:fill="FFFFFF"/>
              </w:rPr>
            </w:pPr>
          </w:p>
          <w:p w:rsidR="00194A4A" w:rsidRPr="00194A4A" w:rsidRDefault="00194A4A" w:rsidP="008E77CA">
            <w:pPr>
              <w:tabs>
                <w:tab w:val="left" w:pos="176"/>
              </w:tabs>
              <w:spacing w:after="0" w:line="240" w:lineRule="auto"/>
              <w:jc w:val="both"/>
              <w:rPr>
                <w:rFonts w:ascii="Times New Roman" w:eastAsia="Calibri" w:hAnsi="Times New Roman" w:cs="Times New Roman"/>
                <w:color w:val="000000"/>
                <w:sz w:val="24"/>
                <w:szCs w:val="24"/>
                <w:shd w:val="clear" w:color="auto" w:fill="FFFFFF"/>
              </w:rPr>
            </w:pPr>
          </w:p>
          <w:p w:rsidR="00194A4A" w:rsidRPr="00194A4A" w:rsidRDefault="00194A4A" w:rsidP="008E77CA">
            <w:pPr>
              <w:tabs>
                <w:tab w:val="left" w:pos="176"/>
              </w:tabs>
              <w:spacing w:after="0" w:line="240" w:lineRule="auto"/>
              <w:jc w:val="both"/>
              <w:rPr>
                <w:rFonts w:ascii="Times New Roman" w:eastAsia="Calibri" w:hAnsi="Times New Roman" w:cs="Times New Roman"/>
                <w:color w:val="000000"/>
                <w:sz w:val="24"/>
                <w:szCs w:val="24"/>
                <w:shd w:val="clear" w:color="auto" w:fill="FFFFFF"/>
              </w:rPr>
            </w:pPr>
          </w:p>
        </w:tc>
        <w:tc>
          <w:tcPr>
            <w:tcW w:w="2552" w:type="dxa"/>
            <w:tcBorders>
              <w:top w:val="single" w:sz="2" w:space="0" w:color="000000"/>
              <w:left w:val="single" w:sz="2" w:space="0" w:color="000000"/>
              <w:bottom w:val="single" w:sz="4" w:space="0" w:color="auto"/>
              <w:right w:val="single" w:sz="2" w:space="0" w:color="000000"/>
            </w:tcBorders>
          </w:tcPr>
          <w:p w:rsidR="00194A4A" w:rsidRPr="00194A4A" w:rsidRDefault="00194A4A" w:rsidP="008E77CA">
            <w:pPr>
              <w:tabs>
                <w:tab w:val="left" w:pos="176"/>
              </w:tabs>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Демонстрирует навыки планирования, реализации и анализа собственной профессиональной деятельности по сопровождению индивидуального развития взрослых лиц с ОВЗ</w:t>
            </w:r>
          </w:p>
          <w:p w:rsidR="00194A4A" w:rsidRPr="00194A4A" w:rsidRDefault="00194A4A" w:rsidP="008E77CA">
            <w:pPr>
              <w:tabs>
                <w:tab w:val="left" w:pos="176"/>
              </w:tabs>
              <w:spacing w:after="0" w:line="240" w:lineRule="auto"/>
              <w:rPr>
                <w:rFonts w:ascii="Times New Roman" w:eastAsia="Calibri" w:hAnsi="Times New Roman" w:cs="Times New Roman"/>
                <w:sz w:val="24"/>
                <w:szCs w:val="24"/>
              </w:rPr>
            </w:pPr>
          </w:p>
          <w:p w:rsidR="00194A4A" w:rsidRPr="00194A4A" w:rsidRDefault="00194A4A" w:rsidP="008E77CA">
            <w:pPr>
              <w:tabs>
                <w:tab w:val="left" w:pos="176"/>
              </w:tabs>
              <w:spacing w:after="0" w:line="240" w:lineRule="auto"/>
              <w:rPr>
                <w:rFonts w:ascii="Times New Roman" w:eastAsia="Calibri" w:hAnsi="Times New Roman" w:cs="Times New Roman"/>
                <w:sz w:val="24"/>
                <w:szCs w:val="24"/>
              </w:rPr>
            </w:pPr>
          </w:p>
        </w:tc>
        <w:tc>
          <w:tcPr>
            <w:tcW w:w="1133" w:type="dxa"/>
            <w:tcBorders>
              <w:top w:val="single" w:sz="2" w:space="0" w:color="000000"/>
              <w:left w:val="single" w:sz="2" w:space="0" w:color="000000"/>
              <w:bottom w:val="single" w:sz="4" w:space="0" w:color="auto"/>
              <w:right w:val="single" w:sz="2" w:space="0" w:color="000000"/>
            </w:tcBorders>
            <w:shd w:val="clear" w:color="000000" w:fill="FFFFFF"/>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ОПК-4</w:t>
            </w:r>
          </w:p>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ПК-10</w:t>
            </w:r>
          </w:p>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ПК-11</w:t>
            </w:r>
          </w:p>
          <w:p w:rsidR="00194A4A" w:rsidRPr="00194A4A" w:rsidRDefault="00194A4A" w:rsidP="008E77CA">
            <w:pPr>
              <w:spacing w:after="0" w:line="240" w:lineRule="auto"/>
              <w:rPr>
                <w:rFonts w:ascii="Times New Roman" w:eastAsia="Calibri" w:hAnsi="Times New Roman" w:cs="Times New Roman"/>
                <w:sz w:val="24"/>
                <w:szCs w:val="24"/>
              </w:rPr>
            </w:pPr>
          </w:p>
          <w:p w:rsidR="00194A4A" w:rsidRPr="00194A4A" w:rsidRDefault="00194A4A" w:rsidP="008E77CA">
            <w:pPr>
              <w:spacing w:after="0" w:line="240" w:lineRule="auto"/>
              <w:rPr>
                <w:rFonts w:ascii="Times New Roman" w:eastAsia="Calibri" w:hAnsi="Times New Roman" w:cs="Times New Roman"/>
                <w:sz w:val="24"/>
                <w:szCs w:val="24"/>
              </w:rPr>
            </w:pPr>
          </w:p>
          <w:p w:rsidR="00194A4A" w:rsidRPr="00194A4A" w:rsidRDefault="00194A4A" w:rsidP="008E77CA">
            <w:pPr>
              <w:spacing w:after="0" w:line="240" w:lineRule="auto"/>
              <w:rPr>
                <w:rFonts w:ascii="Times New Roman" w:eastAsia="Calibri" w:hAnsi="Times New Roman" w:cs="Times New Roman"/>
                <w:sz w:val="24"/>
                <w:szCs w:val="24"/>
              </w:rPr>
            </w:pPr>
          </w:p>
          <w:p w:rsidR="00194A4A" w:rsidRPr="00194A4A" w:rsidRDefault="00194A4A" w:rsidP="008E77CA">
            <w:pPr>
              <w:spacing w:after="0" w:line="240" w:lineRule="auto"/>
              <w:rPr>
                <w:rFonts w:ascii="Times New Roman" w:eastAsia="Calibri" w:hAnsi="Times New Roman" w:cs="Times New Roman"/>
                <w:sz w:val="24"/>
                <w:szCs w:val="24"/>
              </w:rPr>
            </w:pPr>
          </w:p>
          <w:p w:rsidR="00194A4A" w:rsidRPr="00194A4A" w:rsidRDefault="00194A4A" w:rsidP="008E77CA">
            <w:pPr>
              <w:spacing w:after="0" w:line="240" w:lineRule="auto"/>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4" w:space="0" w:color="auto"/>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Тест в ЭИОС</w:t>
            </w:r>
          </w:p>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Формы для оценки: диагностического портфолио, аналитического  отчета, </w:t>
            </w:r>
          </w:p>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кейс-заданий</w:t>
            </w:r>
          </w:p>
        </w:tc>
      </w:tr>
    </w:tbl>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
          <w:bCs/>
          <w:sz w:val="24"/>
          <w:szCs w:val="24"/>
        </w:rPr>
      </w:pPr>
    </w:p>
    <w:p w:rsidR="00194A4A" w:rsidRPr="00194A4A" w:rsidRDefault="00194A4A" w:rsidP="008E77CA">
      <w:pPr>
        <w:autoSpaceDE w:val="0"/>
        <w:autoSpaceDN w:val="0"/>
        <w:adjustRightInd w:val="0"/>
        <w:spacing w:after="0" w:line="240" w:lineRule="auto"/>
        <w:jc w:val="both"/>
        <w:rPr>
          <w:rFonts w:ascii="Times New Roman CYR" w:eastAsia="Calibri" w:hAnsi="Times New Roman CYR" w:cs="Times New Roman CYR"/>
          <w:b/>
          <w:bCs/>
          <w:sz w:val="24"/>
          <w:szCs w:val="24"/>
        </w:rPr>
      </w:pPr>
      <w:r w:rsidRPr="00194A4A">
        <w:rPr>
          <w:rFonts w:ascii="Calibri" w:eastAsia="Calibri" w:hAnsi="Calibri" w:cs="Times New Roman"/>
          <w:b/>
          <w:bCs/>
          <w:sz w:val="24"/>
          <w:szCs w:val="24"/>
        </w:rPr>
        <w:t xml:space="preserve">5. </w:t>
      </w:r>
      <w:r w:rsidRPr="00194A4A">
        <w:rPr>
          <w:rFonts w:ascii="Times New Roman CYR" w:eastAsia="Calibri" w:hAnsi="Times New Roman CYR" w:cs="Times New Roman CYR"/>
          <w:b/>
          <w:bCs/>
          <w:sz w:val="24"/>
          <w:szCs w:val="24"/>
        </w:rPr>
        <w:t>Содержание дисциплины</w:t>
      </w:r>
    </w:p>
    <w:p w:rsidR="00194A4A" w:rsidRPr="00194A4A" w:rsidRDefault="00194A4A" w:rsidP="008E77CA">
      <w:pPr>
        <w:autoSpaceDE w:val="0"/>
        <w:autoSpaceDN w:val="0"/>
        <w:adjustRightInd w:val="0"/>
        <w:spacing w:after="0" w:line="240" w:lineRule="auto"/>
        <w:jc w:val="both"/>
        <w:rPr>
          <w:rFonts w:ascii="Times New Roman CYR" w:eastAsia="Calibri" w:hAnsi="Times New Roman CYR" w:cs="Times New Roman CYR"/>
          <w:bCs/>
          <w:i/>
          <w:sz w:val="24"/>
          <w:szCs w:val="24"/>
        </w:rPr>
      </w:pPr>
      <w:r w:rsidRPr="00194A4A">
        <w:rPr>
          <w:rFonts w:ascii="Calibri" w:eastAsia="Calibri" w:hAnsi="Calibri" w:cs="Times New Roman"/>
          <w:bCs/>
          <w:i/>
          <w:sz w:val="24"/>
          <w:szCs w:val="24"/>
        </w:rPr>
        <w:t xml:space="preserve">5.1. </w:t>
      </w:r>
      <w:r w:rsidRPr="00194A4A">
        <w:rPr>
          <w:rFonts w:ascii="Times New Roman CYR" w:eastAsia="Calibri" w:hAnsi="Times New Roman CYR" w:cs="Times New Roman CYR"/>
          <w:bCs/>
          <w:i/>
          <w:sz w:val="24"/>
          <w:szCs w:val="24"/>
        </w:rPr>
        <w:t>Тематический план</w:t>
      </w:r>
    </w:p>
    <w:tbl>
      <w:tblPr>
        <w:tblW w:w="4999" w:type="pct"/>
        <w:tblLayout w:type="fixed"/>
        <w:tblLook w:val="0000"/>
      </w:tblPr>
      <w:tblGrid>
        <w:gridCol w:w="527"/>
        <w:gridCol w:w="3971"/>
        <w:gridCol w:w="830"/>
        <w:gridCol w:w="829"/>
        <w:gridCol w:w="1377"/>
        <w:gridCol w:w="1203"/>
        <w:gridCol w:w="832"/>
      </w:tblGrid>
      <w:tr w:rsidR="00194A4A" w:rsidRPr="00194A4A" w:rsidTr="00F90F37">
        <w:trPr>
          <w:trHeight w:val="203"/>
        </w:trPr>
        <w:tc>
          <w:tcPr>
            <w:tcW w:w="527"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 п/п</w:t>
            </w:r>
          </w:p>
        </w:tc>
        <w:tc>
          <w:tcPr>
            <w:tcW w:w="3971"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Контактная работа</w:t>
            </w:r>
          </w:p>
        </w:tc>
        <w:tc>
          <w:tcPr>
            <w:tcW w:w="1203"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Всего часов по дисциплине</w:t>
            </w:r>
          </w:p>
        </w:tc>
      </w:tr>
      <w:tr w:rsidR="00194A4A" w:rsidRPr="00194A4A" w:rsidTr="00F90F37">
        <w:trPr>
          <w:trHeight w:val="533"/>
        </w:trPr>
        <w:tc>
          <w:tcPr>
            <w:tcW w:w="527" w:type="dxa"/>
            <w:vMerge/>
            <w:tcBorders>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p>
        </w:tc>
        <w:tc>
          <w:tcPr>
            <w:tcW w:w="3971" w:type="dxa"/>
            <w:vMerge/>
            <w:tcBorders>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p>
        </w:tc>
        <w:tc>
          <w:tcPr>
            <w:tcW w:w="1659" w:type="dxa"/>
            <w:gridSpan w:val="2"/>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tabs>
                <w:tab w:val="left" w:pos="814"/>
              </w:tabs>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Контактная СР (в т.ч. </w:t>
            </w:r>
          </w:p>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в ЭИОС)</w:t>
            </w:r>
          </w:p>
        </w:tc>
        <w:tc>
          <w:tcPr>
            <w:tcW w:w="1203" w:type="dxa"/>
            <w:vMerge/>
            <w:tcBorders>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p>
        </w:tc>
        <w:tc>
          <w:tcPr>
            <w:tcW w:w="832" w:type="dxa"/>
            <w:vMerge/>
            <w:tcBorders>
              <w:left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p>
        </w:tc>
      </w:tr>
      <w:tr w:rsidR="00194A4A" w:rsidRPr="00194A4A" w:rsidTr="00F90F37">
        <w:trPr>
          <w:trHeight w:val="1"/>
        </w:trPr>
        <w:tc>
          <w:tcPr>
            <w:tcW w:w="527" w:type="dxa"/>
            <w:vMerge/>
            <w:tcBorders>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3971" w:type="dxa"/>
            <w:vMerge/>
            <w:tcBorders>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830"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r>
      <w:tr w:rsidR="00194A4A" w:rsidRPr="00194A4A" w:rsidTr="00F90F37">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1</w:t>
            </w:r>
          </w:p>
        </w:tc>
        <w:tc>
          <w:tcPr>
            <w:tcW w:w="3971"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spacing w:after="0" w:line="240" w:lineRule="auto"/>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sz w:val="24"/>
                <w:szCs w:val="24"/>
                <w:lang w:eastAsia="ru-RU"/>
              </w:rPr>
              <w:t>Раздел 1. Теоретико-методологические основы акмеологии</w:t>
            </w:r>
          </w:p>
        </w:tc>
        <w:tc>
          <w:tcPr>
            <w:tcW w:w="830"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34</w:t>
            </w:r>
          </w:p>
        </w:tc>
      </w:tr>
      <w:tr w:rsidR="00194A4A" w:rsidRPr="00194A4A" w:rsidTr="00F90F37">
        <w:trPr>
          <w:trHeight w:val="715"/>
        </w:trPr>
        <w:tc>
          <w:tcPr>
            <w:tcW w:w="527"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3971"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Тема 1.1. Акмеология как наука системы человекознания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10</w:t>
            </w:r>
          </w:p>
        </w:tc>
      </w:tr>
      <w:tr w:rsidR="00194A4A" w:rsidRPr="00194A4A" w:rsidTr="00F90F37">
        <w:trPr>
          <w:trHeight w:val="765"/>
        </w:trPr>
        <w:tc>
          <w:tcPr>
            <w:tcW w:w="527"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3</w:t>
            </w:r>
          </w:p>
        </w:tc>
        <w:tc>
          <w:tcPr>
            <w:tcW w:w="3971"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bCs/>
                <w:iCs/>
                <w:sz w:val="24"/>
                <w:szCs w:val="24"/>
                <w:lang w:eastAsia="zh-CN"/>
              </w:rPr>
            </w:pPr>
            <w:r w:rsidRPr="00194A4A">
              <w:rPr>
                <w:rFonts w:ascii="Times New Roman" w:eastAsia="Calibri" w:hAnsi="Times New Roman" w:cs="Times New Roman"/>
                <w:sz w:val="24"/>
                <w:szCs w:val="24"/>
              </w:rPr>
              <w:t>Тема 1.2. Акмеологические методы, модели и технологии</w:t>
            </w:r>
          </w:p>
        </w:tc>
        <w:tc>
          <w:tcPr>
            <w:tcW w:w="830"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12</w:t>
            </w:r>
          </w:p>
        </w:tc>
      </w:tr>
      <w:tr w:rsidR="00194A4A" w:rsidRPr="00194A4A" w:rsidTr="00F90F37">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4</w:t>
            </w:r>
          </w:p>
        </w:tc>
        <w:tc>
          <w:tcPr>
            <w:tcW w:w="3971"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Тема 1.3. Акмеологические концепции развития профессионала</w:t>
            </w:r>
          </w:p>
        </w:tc>
        <w:tc>
          <w:tcPr>
            <w:tcW w:w="830"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12</w:t>
            </w:r>
          </w:p>
        </w:tc>
      </w:tr>
      <w:tr w:rsidR="00194A4A" w:rsidRPr="00194A4A" w:rsidTr="00F90F37">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5</w:t>
            </w:r>
          </w:p>
        </w:tc>
        <w:tc>
          <w:tcPr>
            <w:tcW w:w="3971"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spacing w:after="0" w:line="240" w:lineRule="auto"/>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Раздел 2.  Прикладные проблемы  акмеологии лиц с ОВЗ</w:t>
            </w:r>
          </w:p>
        </w:tc>
        <w:tc>
          <w:tcPr>
            <w:tcW w:w="830"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b/>
                <w:sz w:val="24"/>
                <w:szCs w:val="24"/>
              </w:rPr>
            </w:pPr>
            <w:r w:rsidRPr="00194A4A">
              <w:rPr>
                <w:rFonts w:ascii="Times New Roman" w:eastAsia="Calibri" w:hAnsi="Times New Roman" w:cs="Times New Roman"/>
                <w:b/>
                <w:sz w:val="24"/>
                <w:szCs w:val="24"/>
              </w:rPr>
              <w:t>38</w:t>
            </w:r>
          </w:p>
        </w:tc>
      </w:tr>
      <w:tr w:rsidR="00194A4A" w:rsidRPr="00194A4A" w:rsidTr="00F90F37">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6</w:t>
            </w:r>
          </w:p>
        </w:tc>
        <w:tc>
          <w:tcPr>
            <w:tcW w:w="3971"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Тема 2.1.Прикладные научные направления акмеологии</w:t>
            </w:r>
          </w:p>
        </w:tc>
        <w:tc>
          <w:tcPr>
            <w:tcW w:w="830"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12</w:t>
            </w:r>
          </w:p>
        </w:tc>
      </w:tr>
      <w:tr w:rsidR="00194A4A" w:rsidRPr="00194A4A" w:rsidTr="00F90F37">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7</w:t>
            </w:r>
          </w:p>
        </w:tc>
        <w:tc>
          <w:tcPr>
            <w:tcW w:w="3971"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Тема 2.2. Акмеологический подход в решении практических задач специального 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12</w:t>
            </w:r>
          </w:p>
        </w:tc>
      </w:tr>
      <w:tr w:rsidR="00194A4A" w:rsidRPr="00194A4A" w:rsidTr="00F90F37">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8</w:t>
            </w:r>
          </w:p>
        </w:tc>
        <w:tc>
          <w:tcPr>
            <w:tcW w:w="3971" w:type="dxa"/>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Тема 2.3. Модель психолого-акмеологической службы в специальном образовании и учреждениях, оказывающих помощь по сопровождению лиц с ОВЗ</w:t>
            </w:r>
          </w:p>
        </w:tc>
        <w:tc>
          <w:tcPr>
            <w:tcW w:w="830"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14</w:t>
            </w:r>
          </w:p>
        </w:tc>
      </w:tr>
      <w:tr w:rsidR="00194A4A" w:rsidRPr="00194A4A" w:rsidTr="00F90F37">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right"/>
              <w:rPr>
                <w:rFonts w:ascii="Times New Roman" w:eastAsia="Calibri" w:hAnsi="Times New Roman" w:cs="Times New Roman"/>
                <w:sz w:val="24"/>
                <w:szCs w:val="24"/>
              </w:rPr>
            </w:pPr>
            <w:r w:rsidRPr="00194A4A">
              <w:rPr>
                <w:rFonts w:ascii="Times New Roman" w:eastAsia="Calibri" w:hAnsi="Times New Roman" w:cs="Times New Roman"/>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36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72</w:t>
            </w:r>
          </w:p>
        </w:tc>
      </w:tr>
    </w:tbl>
    <w:p w:rsidR="00194A4A" w:rsidRPr="00194A4A" w:rsidRDefault="00194A4A" w:rsidP="008E77CA">
      <w:pPr>
        <w:autoSpaceDE w:val="0"/>
        <w:autoSpaceDN w:val="0"/>
        <w:adjustRightInd w:val="0"/>
        <w:spacing w:after="0" w:line="240" w:lineRule="auto"/>
        <w:jc w:val="both"/>
        <w:rPr>
          <w:rFonts w:ascii="Calibri" w:eastAsia="Calibri" w:hAnsi="Calibri" w:cs="Times New Roman"/>
          <w:bCs/>
          <w:i/>
          <w:sz w:val="24"/>
          <w:szCs w:val="24"/>
        </w:rPr>
      </w:pP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Cs/>
          <w:i/>
          <w:sz w:val="24"/>
          <w:szCs w:val="24"/>
        </w:rPr>
      </w:pPr>
      <w:r w:rsidRPr="00194A4A">
        <w:rPr>
          <w:rFonts w:ascii="Times New Roman" w:eastAsia="Calibri" w:hAnsi="Times New Roman" w:cs="Times New Roman"/>
          <w:bCs/>
          <w:i/>
          <w:sz w:val="24"/>
          <w:szCs w:val="24"/>
        </w:rPr>
        <w:t>5.2. Методы обучения</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При реализации программы дисциплины </w:t>
      </w:r>
      <w:r w:rsidRPr="00194A4A">
        <w:rPr>
          <w:rFonts w:ascii="Times New Roman" w:eastAsia="Calibri" w:hAnsi="Times New Roman" w:cs="Times New Roman"/>
          <w:bCs/>
          <w:sz w:val="24"/>
          <w:szCs w:val="24"/>
        </w:rPr>
        <w:t>«</w:t>
      </w:r>
      <w:r w:rsidRPr="00194A4A">
        <w:rPr>
          <w:rFonts w:ascii="Times New Roman" w:eastAsia="Calibri" w:hAnsi="Times New Roman" w:cs="Times New Roman"/>
          <w:color w:val="000000"/>
          <w:sz w:val="24"/>
          <w:szCs w:val="24"/>
          <w:shd w:val="clear" w:color="auto" w:fill="FFFFFF"/>
        </w:rPr>
        <w:t>Акмеология лиц с ограниченными возможностями здоровья</w:t>
      </w:r>
      <w:r w:rsidRPr="00194A4A">
        <w:rPr>
          <w:rFonts w:ascii="Times New Roman" w:eastAsia="Calibri" w:hAnsi="Times New Roman" w:cs="Times New Roman"/>
          <w:bCs/>
          <w:sz w:val="24"/>
          <w:szCs w:val="24"/>
        </w:rPr>
        <w:t>»</w:t>
      </w:r>
      <w:r w:rsidRPr="00194A4A">
        <w:rPr>
          <w:rFonts w:ascii="Times New Roman" w:eastAsia="Calibri" w:hAnsi="Times New Roman" w:cs="Times New Roman"/>
          <w:sz w:val="24"/>
          <w:szCs w:val="24"/>
        </w:rPr>
        <w:t xml:space="preserve"> используются различные образовательные технологии, включая активные и интерактивные формы работы.</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Лекционные занятия проводятся как в традиционных, так и в активных формах: учебная дискуссия, демонстрация мультимедийных презентаций, иллюстрирующих особенности организации и содержания акмеологической психологической помощи. </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Предполагается использование методов тестирования, портфолио, аналитических отчетов, кейс-стади. </w:t>
      </w: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На практических занятиях организуется практическая деятельность студентов, направленная на освоение ими общепрофессиональных и профессиональных умений аналитико-синтетического и конструктивного характера. Для чего используются такие методы обучения как:</w:t>
      </w: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выполнение аналитических заданий (аннотирование и реферирование научной литературы; решение кейс-заданий);</w:t>
      </w: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дискуссии;</w:t>
      </w: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выполнение творческих работ (создание диагностического портфолио).</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Предусмотрено выполнение студентами различных видов самостоятельной работы во внеурочное время. Внеаудиторная самостоятельная работа проводится под руководством преподавателей  и включает в себя индивидуальную работу студентов в ЭИОС.</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
          <w:bCs/>
          <w:sz w:val="24"/>
          <w:szCs w:val="24"/>
        </w:rPr>
      </w:pP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
          <w:bCs/>
          <w:sz w:val="24"/>
          <w:szCs w:val="24"/>
        </w:rPr>
      </w:pPr>
      <w:r w:rsidRPr="00194A4A">
        <w:rPr>
          <w:rFonts w:ascii="Times New Roman" w:eastAsia="Calibri" w:hAnsi="Times New Roman" w:cs="Times New Roman"/>
          <w:b/>
          <w:bCs/>
          <w:sz w:val="24"/>
          <w:szCs w:val="24"/>
        </w:rPr>
        <w:t>6. Технологическая карта дисциплины</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Cs/>
          <w:i/>
          <w:sz w:val="24"/>
          <w:szCs w:val="24"/>
        </w:rPr>
      </w:pPr>
      <w:r w:rsidRPr="00194A4A">
        <w:rPr>
          <w:rFonts w:ascii="Times New Roman" w:eastAsia="Calibri" w:hAnsi="Times New Roman" w:cs="Times New Roman"/>
          <w:bCs/>
          <w:i/>
          <w:sz w:val="24"/>
          <w:szCs w:val="24"/>
        </w:rPr>
        <w:t>6.1. Рейтинг-план</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Cs/>
          <w:i/>
          <w:sz w:val="24"/>
          <w:szCs w:val="24"/>
        </w:rPr>
      </w:pPr>
    </w:p>
    <w:tbl>
      <w:tblPr>
        <w:tblW w:w="4944" w:type="pct"/>
        <w:tblLayout w:type="fixed"/>
        <w:tblLook w:val="0000"/>
      </w:tblPr>
      <w:tblGrid>
        <w:gridCol w:w="477"/>
        <w:gridCol w:w="1474"/>
        <w:gridCol w:w="1701"/>
        <w:gridCol w:w="1843"/>
        <w:gridCol w:w="1276"/>
        <w:gridCol w:w="850"/>
        <w:gridCol w:w="851"/>
        <w:gridCol w:w="992"/>
      </w:tblGrid>
      <w:tr w:rsidR="00194A4A" w:rsidRPr="00194A4A" w:rsidTr="00F90F37">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color w:val="000000"/>
                <w:sz w:val="24"/>
                <w:szCs w:val="24"/>
              </w:rPr>
              <w:t>№ п/п</w:t>
            </w:r>
          </w:p>
        </w:tc>
        <w:tc>
          <w:tcPr>
            <w:tcW w:w="1474"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Код ОР дисциплины</w:t>
            </w:r>
          </w:p>
        </w:tc>
        <w:tc>
          <w:tcPr>
            <w:tcW w:w="1701" w:type="dxa"/>
            <w:vMerge w:val="restart"/>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Виды учебной деятельности</w:t>
            </w:r>
          </w:p>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color w:val="000000"/>
                <w:sz w:val="24"/>
                <w:szCs w:val="24"/>
              </w:rPr>
              <w:t>обучающегося</w:t>
            </w:r>
          </w:p>
        </w:tc>
        <w:tc>
          <w:tcPr>
            <w:tcW w:w="1843" w:type="dxa"/>
            <w:vMerge w:val="restart"/>
            <w:tcBorders>
              <w:top w:val="single" w:sz="2" w:space="0" w:color="000000"/>
              <w:left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Средства оценивания</w:t>
            </w:r>
          </w:p>
        </w:tc>
        <w:tc>
          <w:tcPr>
            <w:tcW w:w="1276" w:type="dxa"/>
            <w:vMerge w:val="restart"/>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color w:val="000000"/>
                <w:sz w:val="24"/>
                <w:szCs w:val="24"/>
              </w:rPr>
              <w:t>Балл за конкретное задание</w:t>
            </w:r>
          </w:p>
        </w:tc>
        <w:tc>
          <w:tcPr>
            <w:tcW w:w="850" w:type="dxa"/>
            <w:vMerge w:val="restart"/>
            <w:tcBorders>
              <w:top w:val="single" w:sz="2" w:space="0" w:color="000000"/>
              <w:left w:val="single" w:sz="2" w:space="0" w:color="000000"/>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color w:val="000000"/>
                <w:sz w:val="24"/>
                <w:szCs w:val="24"/>
              </w:rPr>
              <w:t>Число заданий за семестр</w:t>
            </w:r>
          </w:p>
        </w:tc>
        <w:tc>
          <w:tcPr>
            <w:tcW w:w="1843" w:type="dxa"/>
            <w:gridSpan w:val="2"/>
            <w:tcBorders>
              <w:top w:val="single" w:sz="2" w:space="0" w:color="000000"/>
              <w:left w:val="nil"/>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color w:val="000000"/>
                <w:sz w:val="24"/>
                <w:szCs w:val="24"/>
              </w:rPr>
              <w:t>Баллы</w:t>
            </w:r>
          </w:p>
        </w:tc>
      </w:tr>
      <w:tr w:rsidR="008E77CA" w:rsidRPr="008E77CA" w:rsidTr="00F90F37">
        <w:trPr>
          <w:trHeight w:val="300"/>
        </w:trPr>
        <w:tc>
          <w:tcPr>
            <w:tcW w:w="477" w:type="dxa"/>
            <w:vMerge/>
            <w:tcBorders>
              <w:top w:val="nil"/>
              <w:left w:val="single" w:sz="2" w:space="0" w:color="000000"/>
              <w:bottom w:val="single" w:sz="4" w:space="0" w:color="auto"/>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1474" w:type="dxa"/>
            <w:vMerge/>
            <w:tcBorders>
              <w:left w:val="single" w:sz="2" w:space="0" w:color="000000"/>
              <w:bottom w:val="single" w:sz="4" w:space="0" w:color="auto"/>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1701"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1843" w:type="dxa"/>
            <w:vMerge/>
            <w:tcBorders>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851" w:type="dxa"/>
            <w:tcBorders>
              <w:top w:val="nil"/>
              <w:left w:val="nil"/>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color w:val="000000"/>
                <w:sz w:val="24"/>
                <w:szCs w:val="24"/>
              </w:rPr>
              <w:t>Минимальный</w:t>
            </w:r>
          </w:p>
        </w:tc>
        <w:tc>
          <w:tcPr>
            <w:tcW w:w="992" w:type="dxa"/>
            <w:tcBorders>
              <w:top w:val="nil"/>
              <w:left w:val="nil"/>
              <w:bottom w:val="single" w:sz="2" w:space="0" w:color="000000"/>
              <w:right w:val="single" w:sz="2" w:space="0" w:color="000000"/>
            </w:tcBorders>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color w:val="000000"/>
                <w:sz w:val="24"/>
                <w:szCs w:val="24"/>
              </w:rPr>
              <w:t>Максимальный</w:t>
            </w:r>
          </w:p>
        </w:tc>
      </w:tr>
      <w:tr w:rsidR="008E77CA" w:rsidRPr="008E77CA" w:rsidTr="00F90F37">
        <w:trPr>
          <w:trHeight w:val="300"/>
        </w:trPr>
        <w:tc>
          <w:tcPr>
            <w:tcW w:w="477" w:type="dxa"/>
            <w:vMerge w:val="restart"/>
            <w:tcBorders>
              <w:top w:val="single" w:sz="4" w:space="0" w:color="auto"/>
              <w:left w:val="single" w:sz="4" w:space="0" w:color="auto"/>
              <w:bottom w:val="single" w:sz="4" w:space="0" w:color="auto"/>
              <w:right w:val="single" w:sz="4" w:space="0" w:color="auto"/>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p>
        </w:tc>
        <w:tc>
          <w:tcPr>
            <w:tcW w:w="1474" w:type="dxa"/>
            <w:vMerge w:val="restart"/>
            <w:tcBorders>
              <w:top w:val="single" w:sz="4" w:space="0" w:color="auto"/>
              <w:left w:val="single" w:sz="4" w:space="0" w:color="auto"/>
              <w:right w:val="single" w:sz="4" w:space="0" w:color="auto"/>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color w:val="000000"/>
                <w:sz w:val="24"/>
                <w:szCs w:val="24"/>
                <w:shd w:val="clear" w:color="auto" w:fill="FFFFFF"/>
              </w:rPr>
              <w:t xml:space="preserve">ОР 1.5.1 </w:t>
            </w: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Входное тестирование</w:t>
            </w:r>
          </w:p>
        </w:tc>
        <w:tc>
          <w:tcPr>
            <w:tcW w:w="1843" w:type="dxa"/>
            <w:tcBorders>
              <w:top w:val="single" w:sz="2" w:space="0" w:color="000000"/>
              <w:left w:val="single" w:sz="4" w:space="0" w:color="auto"/>
              <w:bottom w:val="single" w:sz="4" w:space="0" w:color="auto"/>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Тест в ЭИОС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5</w:t>
            </w:r>
          </w:p>
        </w:tc>
        <w:tc>
          <w:tcPr>
            <w:tcW w:w="992"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7</w:t>
            </w:r>
          </w:p>
        </w:tc>
      </w:tr>
      <w:tr w:rsidR="008E77CA" w:rsidRPr="008E77CA" w:rsidTr="00F90F37">
        <w:trPr>
          <w:trHeight w:val="300"/>
        </w:trPr>
        <w:tc>
          <w:tcPr>
            <w:tcW w:w="477" w:type="dxa"/>
            <w:vMerge/>
            <w:tcBorders>
              <w:top w:val="single" w:sz="4" w:space="0" w:color="auto"/>
              <w:left w:val="single" w:sz="4" w:space="0" w:color="auto"/>
              <w:bottom w:val="single" w:sz="4" w:space="0" w:color="auto"/>
              <w:right w:val="single" w:sz="4" w:space="0" w:color="auto"/>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p>
        </w:tc>
        <w:tc>
          <w:tcPr>
            <w:tcW w:w="1474" w:type="dxa"/>
            <w:vMerge/>
            <w:tcBorders>
              <w:left w:val="single" w:sz="4" w:space="0" w:color="auto"/>
              <w:right w:val="single" w:sz="4" w:space="0" w:color="auto"/>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Создание портфолио </w:t>
            </w:r>
          </w:p>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 профориентационных методик; </w:t>
            </w:r>
          </w:p>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 методик оценки личностного развития</w:t>
            </w:r>
          </w:p>
        </w:tc>
        <w:tc>
          <w:tcPr>
            <w:tcW w:w="1843" w:type="dxa"/>
            <w:tcBorders>
              <w:top w:val="single" w:sz="4" w:space="0" w:color="auto"/>
              <w:left w:val="single" w:sz="4" w:space="0" w:color="auto"/>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Форма для оценки профессионального портфолио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4-5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851"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8</w:t>
            </w:r>
          </w:p>
        </w:tc>
        <w:tc>
          <w:tcPr>
            <w:tcW w:w="992"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10</w:t>
            </w:r>
          </w:p>
        </w:tc>
      </w:tr>
      <w:tr w:rsidR="008E77CA" w:rsidRPr="008E77CA" w:rsidTr="00F90F37">
        <w:trPr>
          <w:trHeight w:val="300"/>
        </w:trPr>
        <w:tc>
          <w:tcPr>
            <w:tcW w:w="477" w:type="dxa"/>
            <w:vMerge/>
            <w:tcBorders>
              <w:top w:val="single" w:sz="4" w:space="0" w:color="auto"/>
              <w:left w:val="single" w:sz="2" w:space="0" w:color="000000"/>
              <w:right w:val="single" w:sz="4" w:space="0" w:color="auto"/>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p>
        </w:tc>
        <w:tc>
          <w:tcPr>
            <w:tcW w:w="1474" w:type="dxa"/>
            <w:vMerge/>
            <w:tcBorders>
              <w:left w:val="single" w:sz="4" w:space="0" w:color="auto"/>
              <w:right w:val="single" w:sz="4" w:space="0" w:color="auto"/>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Реферирование научной литературы  по одной из проблем дисциплины</w:t>
            </w:r>
          </w:p>
        </w:tc>
        <w:tc>
          <w:tcPr>
            <w:tcW w:w="1843" w:type="dxa"/>
            <w:tcBorders>
              <w:top w:val="single" w:sz="2" w:space="0" w:color="000000"/>
              <w:left w:val="single" w:sz="4" w:space="0" w:color="auto"/>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Форма для оценки реферата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5</w:t>
            </w:r>
          </w:p>
        </w:tc>
        <w:tc>
          <w:tcPr>
            <w:tcW w:w="992"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7</w:t>
            </w:r>
          </w:p>
        </w:tc>
      </w:tr>
      <w:tr w:rsidR="008E77CA" w:rsidRPr="008E77CA" w:rsidTr="00F90F37">
        <w:trPr>
          <w:trHeight w:val="300"/>
        </w:trPr>
        <w:tc>
          <w:tcPr>
            <w:tcW w:w="477" w:type="dxa"/>
            <w:vMerge/>
            <w:tcBorders>
              <w:left w:val="single" w:sz="2" w:space="0" w:color="000000"/>
              <w:right w:val="single" w:sz="4" w:space="0" w:color="auto"/>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p>
        </w:tc>
        <w:tc>
          <w:tcPr>
            <w:tcW w:w="1474" w:type="dxa"/>
            <w:vMerge/>
            <w:tcBorders>
              <w:left w:val="single" w:sz="4" w:space="0" w:color="auto"/>
              <w:right w:val="single" w:sz="4" w:space="0" w:color="auto"/>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Оформление таблицы основных показателей личностного  развития </w:t>
            </w:r>
          </w:p>
        </w:tc>
        <w:tc>
          <w:tcPr>
            <w:tcW w:w="1843" w:type="dxa"/>
            <w:tcBorders>
              <w:top w:val="single" w:sz="2" w:space="0" w:color="000000"/>
              <w:left w:val="single" w:sz="4" w:space="0" w:color="auto"/>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Форма для оценки таблицы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5</w:t>
            </w:r>
          </w:p>
        </w:tc>
        <w:tc>
          <w:tcPr>
            <w:tcW w:w="992"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7</w:t>
            </w:r>
          </w:p>
        </w:tc>
      </w:tr>
      <w:tr w:rsidR="008E77CA" w:rsidRPr="008E77CA" w:rsidTr="00F90F37">
        <w:trPr>
          <w:trHeight w:val="300"/>
        </w:trPr>
        <w:tc>
          <w:tcPr>
            <w:tcW w:w="477" w:type="dxa"/>
            <w:vMerge/>
            <w:tcBorders>
              <w:left w:val="single" w:sz="2" w:space="0" w:color="000000"/>
              <w:right w:val="single" w:sz="4" w:space="0" w:color="auto"/>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p>
        </w:tc>
        <w:tc>
          <w:tcPr>
            <w:tcW w:w="1474" w:type="dxa"/>
            <w:vMerge/>
            <w:tcBorders>
              <w:left w:val="single" w:sz="4" w:space="0" w:color="auto"/>
              <w:right w:val="single" w:sz="4" w:space="0" w:color="auto"/>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Промежуточное тестирование</w:t>
            </w:r>
          </w:p>
        </w:tc>
        <w:tc>
          <w:tcPr>
            <w:tcW w:w="1843" w:type="dxa"/>
            <w:tcBorders>
              <w:top w:val="single" w:sz="2" w:space="0" w:color="000000"/>
              <w:left w:val="single" w:sz="4" w:space="0" w:color="auto"/>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Тест в ЭИОС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5</w:t>
            </w:r>
          </w:p>
        </w:tc>
        <w:tc>
          <w:tcPr>
            <w:tcW w:w="992"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7</w:t>
            </w:r>
          </w:p>
        </w:tc>
      </w:tr>
      <w:tr w:rsidR="008E77CA" w:rsidRPr="008E77CA" w:rsidTr="00F90F37">
        <w:trPr>
          <w:trHeight w:val="300"/>
        </w:trPr>
        <w:tc>
          <w:tcPr>
            <w:tcW w:w="477" w:type="dxa"/>
            <w:vMerge/>
            <w:tcBorders>
              <w:left w:val="single" w:sz="2" w:space="0" w:color="000000"/>
              <w:right w:val="single" w:sz="4" w:space="0" w:color="auto"/>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p>
        </w:tc>
        <w:tc>
          <w:tcPr>
            <w:tcW w:w="1474" w:type="dxa"/>
            <w:vMerge/>
            <w:tcBorders>
              <w:left w:val="single" w:sz="4" w:space="0" w:color="auto"/>
              <w:right w:val="single" w:sz="4" w:space="0" w:color="auto"/>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1701" w:type="dxa"/>
            <w:tcBorders>
              <w:top w:val="single" w:sz="4" w:space="0" w:color="auto"/>
              <w:left w:val="single" w:sz="4" w:space="0" w:color="auto"/>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Портфолио учреждений г.Нижнего Новгорода и области, специализирующихся на сопровождении взрослых лиц с ОВЗ</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Форма для оценки профессионального портфолио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7-10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7</w:t>
            </w:r>
          </w:p>
        </w:tc>
        <w:tc>
          <w:tcPr>
            <w:tcW w:w="992"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10</w:t>
            </w:r>
          </w:p>
        </w:tc>
      </w:tr>
      <w:tr w:rsidR="008E77CA" w:rsidRPr="008E77CA" w:rsidTr="00F90F37">
        <w:trPr>
          <w:trHeight w:val="300"/>
        </w:trPr>
        <w:tc>
          <w:tcPr>
            <w:tcW w:w="477" w:type="dxa"/>
            <w:vMerge/>
            <w:tcBorders>
              <w:left w:val="single" w:sz="2" w:space="0" w:color="000000"/>
              <w:right w:val="single" w:sz="4" w:space="0" w:color="auto"/>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p>
        </w:tc>
        <w:tc>
          <w:tcPr>
            <w:tcW w:w="1474" w:type="dxa"/>
            <w:vMerge/>
            <w:tcBorders>
              <w:left w:val="single" w:sz="4" w:space="0" w:color="auto"/>
              <w:right w:val="single" w:sz="4" w:space="0" w:color="auto"/>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1701"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Аннотирование научных литературных источников   по проблемам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Форма для оценки аннотаций научных работ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1-3</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5</w:t>
            </w:r>
          </w:p>
        </w:tc>
        <w:tc>
          <w:tcPr>
            <w:tcW w:w="851"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5</w:t>
            </w:r>
          </w:p>
        </w:tc>
        <w:tc>
          <w:tcPr>
            <w:tcW w:w="992"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15</w:t>
            </w:r>
          </w:p>
        </w:tc>
      </w:tr>
      <w:tr w:rsidR="008E77CA" w:rsidRPr="008E77CA" w:rsidTr="00F90F37">
        <w:trPr>
          <w:trHeight w:val="300"/>
        </w:trPr>
        <w:tc>
          <w:tcPr>
            <w:tcW w:w="477" w:type="dxa"/>
            <w:vMerge/>
            <w:tcBorders>
              <w:left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p>
        </w:tc>
        <w:tc>
          <w:tcPr>
            <w:tcW w:w="1474" w:type="dxa"/>
            <w:tcBorders>
              <w:left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Итоговое тестирование</w:t>
            </w:r>
          </w:p>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Тест в ЭИОС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5</w:t>
            </w:r>
          </w:p>
        </w:tc>
        <w:tc>
          <w:tcPr>
            <w:tcW w:w="992"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7</w:t>
            </w:r>
          </w:p>
        </w:tc>
      </w:tr>
      <w:tr w:rsidR="008E77CA" w:rsidRPr="008E77CA" w:rsidTr="00F90F37">
        <w:trPr>
          <w:trHeight w:val="300"/>
        </w:trPr>
        <w:tc>
          <w:tcPr>
            <w:tcW w:w="477" w:type="dxa"/>
            <w:vMerge/>
            <w:tcBorders>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p>
        </w:tc>
        <w:tc>
          <w:tcPr>
            <w:tcW w:w="1474" w:type="dxa"/>
            <w:tcBorders>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shd w:val="clear" w:color="auto" w:fill="FFFFFF"/>
              </w:rPr>
            </w:pPr>
          </w:p>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Итоговая аттестация - зачет</w:t>
            </w:r>
          </w:p>
          <w:p w:rsidR="00194A4A" w:rsidRPr="00194A4A" w:rsidRDefault="00194A4A" w:rsidP="008E77CA">
            <w:pPr>
              <w:autoSpaceDE w:val="0"/>
              <w:autoSpaceDN w:val="0"/>
              <w:adjustRightInd w:val="0"/>
              <w:spacing w:after="0" w:line="240" w:lineRule="auto"/>
              <w:rPr>
                <w:rFonts w:ascii="Times New Roman" w:eastAsia="Calibri" w:hAnsi="Times New Roman" w:cs="Times New Roman"/>
                <w:b/>
                <w:color w:val="000000"/>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Форма для оценки решений кейс-заданий</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10-30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10</w:t>
            </w:r>
          </w:p>
        </w:tc>
        <w:tc>
          <w:tcPr>
            <w:tcW w:w="992"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30</w:t>
            </w:r>
          </w:p>
        </w:tc>
      </w:tr>
      <w:tr w:rsidR="008E77CA" w:rsidRPr="008E77CA" w:rsidTr="00F90F37">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p>
        </w:tc>
        <w:tc>
          <w:tcPr>
            <w:tcW w:w="1474"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color w:val="000000"/>
                <w:sz w:val="24"/>
                <w:szCs w:val="24"/>
              </w:rPr>
              <w:t>Итого:</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55</w:t>
            </w:r>
          </w:p>
        </w:tc>
        <w:tc>
          <w:tcPr>
            <w:tcW w:w="992" w:type="dxa"/>
            <w:tcBorders>
              <w:top w:val="single" w:sz="2" w:space="0" w:color="000000"/>
              <w:left w:val="nil"/>
              <w:bottom w:val="single" w:sz="2" w:space="0" w:color="000000"/>
              <w:right w:val="single" w:sz="2" w:space="0" w:color="000000"/>
            </w:tcBorders>
            <w:vAlign w:val="center"/>
          </w:tcPr>
          <w:p w:rsidR="00194A4A" w:rsidRPr="00194A4A" w:rsidRDefault="00194A4A" w:rsidP="008E77CA">
            <w:pPr>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100</w:t>
            </w:r>
          </w:p>
        </w:tc>
      </w:tr>
    </w:tbl>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
          <w:bCs/>
          <w:sz w:val="24"/>
          <w:szCs w:val="24"/>
        </w:rPr>
      </w:pPr>
    </w:p>
    <w:p w:rsidR="00194A4A" w:rsidRPr="00194A4A" w:rsidRDefault="00194A4A" w:rsidP="008E77CA">
      <w:pPr>
        <w:spacing w:after="0" w:line="240" w:lineRule="auto"/>
        <w:rPr>
          <w:rFonts w:ascii="Times New Roman" w:eastAsia="Calibri" w:hAnsi="Times New Roman" w:cs="Times New Roman"/>
          <w:bCs/>
          <w:i/>
          <w:sz w:val="24"/>
          <w:szCs w:val="24"/>
        </w:rPr>
      </w:pP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
          <w:bCs/>
          <w:sz w:val="24"/>
          <w:szCs w:val="24"/>
        </w:rPr>
      </w:pPr>
      <w:r w:rsidRPr="00194A4A">
        <w:rPr>
          <w:rFonts w:ascii="Times New Roman" w:eastAsia="Calibri" w:hAnsi="Times New Roman" w:cs="Times New Roman"/>
          <w:b/>
          <w:bCs/>
          <w:sz w:val="24"/>
          <w:szCs w:val="24"/>
        </w:rPr>
        <w:t>7. Учебно-методическое и информационное обеспечение</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i/>
          <w:sz w:val="24"/>
          <w:szCs w:val="24"/>
        </w:rPr>
      </w:pPr>
      <w:r w:rsidRPr="00194A4A">
        <w:rPr>
          <w:rFonts w:ascii="Times New Roman" w:eastAsia="Calibri" w:hAnsi="Times New Roman" w:cs="Times New Roman"/>
          <w:i/>
          <w:sz w:val="24"/>
          <w:szCs w:val="24"/>
        </w:rPr>
        <w:t>7.1.  Основная литература</w:t>
      </w:r>
    </w:p>
    <w:p w:rsidR="00194A4A" w:rsidRPr="00194A4A" w:rsidRDefault="00194A4A" w:rsidP="008E77CA">
      <w:pPr>
        <w:numPr>
          <w:ilvl w:val="0"/>
          <w:numId w:val="36"/>
        </w:numPr>
        <w:spacing w:after="0" w:line="240" w:lineRule="auto"/>
        <w:ind w:left="0" w:firstLine="0"/>
        <w:jc w:val="both"/>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Волкова, Т.Г. Психология самосознания : учебное пособие / Т.Г. Волкова. - Москва : Директ-Медиа, 2013. - 296 с. - ISBN 978-5-4458-2242-4 ; То же [Электронный ресурс]. - URL: </w:t>
      </w:r>
      <w:hyperlink r:id="rId54" w:history="1">
        <w:r w:rsidRPr="008E77CA">
          <w:rPr>
            <w:rFonts w:ascii="Times New Roman" w:eastAsia="Calibri" w:hAnsi="Times New Roman" w:cs="Times New Roman"/>
            <w:color w:val="000000"/>
            <w:sz w:val="24"/>
            <w:szCs w:val="24"/>
            <w:u w:val="single"/>
          </w:rPr>
          <w:t>http://biblioclub.ru/index.php?page=book&amp;id=137239</w:t>
        </w:r>
      </w:hyperlink>
    </w:p>
    <w:p w:rsidR="00194A4A" w:rsidRPr="00194A4A" w:rsidRDefault="00194A4A" w:rsidP="008E77CA">
      <w:pPr>
        <w:numPr>
          <w:ilvl w:val="0"/>
          <w:numId w:val="36"/>
        </w:numPr>
        <w:spacing w:after="0" w:line="240" w:lineRule="auto"/>
        <w:ind w:left="0" w:firstLine="0"/>
        <w:jc w:val="both"/>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Козьяков, Р.В. Специальная психология : учебно-методический комплекс / Р.В. Козьяков ; сост. Р.В. Козьяков. - Москва : Директ-Медиа, 2014. - 103 с. - ISBN 978-5-4458-3624-7 ; То же [Электронный ресурс]. - URL: </w:t>
      </w:r>
      <w:hyperlink r:id="rId55" w:history="1">
        <w:r w:rsidRPr="008E77CA">
          <w:rPr>
            <w:rFonts w:ascii="Times New Roman" w:eastAsia="Calibri" w:hAnsi="Times New Roman" w:cs="Times New Roman"/>
            <w:color w:val="000000"/>
            <w:sz w:val="24"/>
            <w:szCs w:val="24"/>
            <w:u w:val="single"/>
          </w:rPr>
          <w:t>http://biblioclub.ru/index.php?page=book&amp;id=241200</w:t>
        </w:r>
      </w:hyperlink>
    </w:p>
    <w:p w:rsidR="00194A4A" w:rsidRPr="00194A4A" w:rsidRDefault="00194A4A" w:rsidP="008E77CA">
      <w:pPr>
        <w:numPr>
          <w:ilvl w:val="0"/>
          <w:numId w:val="36"/>
        </w:numPr>
        <w:spacing w:after="0" w:line="240" w:lineRule="auto"/>
        <w:ind w:left="0" w:firstLine="0"/>
        <w:jc w:val="both"/>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Останкина, Е. Основы психической саморегуляции : учебное пособие / Е. Останкина ; науч. ред. В.Г. Маралов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«ЧЕРЕПОВЕЦКИЙ ГОСУДАРСТВЕННЫЙ УНИВЕРСИТЕТ», Факультет биологии и здоровья человека. - Череповец : Издательство ЧГУ, 2013. - 126 с. : ил. - Библиогр. в кн. - ISBN 978-5-85341-478-5 ; То же [Электронный ресурс]. - URL: </w:t>
      </w:r>
      <w:hyperlink r:id="rId56" w:history="1">
        <w:r w:rsidRPr="008E77CA">
          <w:rPr>
            <w:rFonts w:ascii="Times New Roman" w:eastAsia="Calibri" w:hAnsi="Times New Roman" w:cs="Times New Roman"/>
            <w:color w:val="000000"/>
            <w:sz w:val="24"/>
            <w:szCs w:val="24"/>
            <w:u w:val="single"/>
          </w:rPr>
          <w:t>http://biblioclub.ru/index.php?page=book&amp;id=434835</w:t>
        </w:r>
      </w:hyperlink>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i/>
          <w:sz w:val="24"/>
          <w:szCs w:val="24"/>
        </w:rPr>
      </w:pPr>
      <w:r w:rsidRPr="00194A4A">
        <w:rPr>
          <w:rFonts w:ascii="Times New Roman" w:eastAsia="Calibri" w:hAnsi="Times New Roman" w:cs="Times New Roman"/>
          <w:i/>
          <w:sz w:val="24"/>
          <w:szCs w:val="24"/>
        </w:rPr>
        <w:t>7.2. Дополнительная литература</w:t>
      </w:r>
    </w:p>
    <w:p w:rsidR="00194A4A" w:rsidRPr="00194A4A" w:rsidRDefault="00194A4A" w:rsidP="008E77CA">
      <w:pPr>
        <w:numPr>
          <w:ilvl w:val="0"/>
          <w:numId w:val="37"/>
        </w:numPr>
        <w:spacing w:after="0" w:line="240" w:lineRule="auto"/>
        <w:ind w:left="0" w:firstLine="0"/>
        <w:jc w:val="both"/>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Будич, Н.Ю. Психологическая коррекция личностного самоопределения : учебное пособие / Н.Ю. Будич. - Кемерово : Кемеровский государственный университет, 2010. - 79 с. - ISBN 978-5-8353-1022-7 ; То же [Электронный ресурс]. - URL: </w:t>
      </w:r>
      <w:hyperlink r:id="rId57" w:history="1">
        <w:r w:rsidRPr="008E77CA">
          <w:rPr>
            <w:rFonts w:ascii="Times New Roman" w:eastAsia="Calibri" w:hAnsi="Times New Roman" w:cs="Times New Roman"/>
            <w:color w:val="000000"/>
            <w:sz w:val="24"/>
            <w:szCs w:val="24"/>
            <w:u w:val="single"/>
          </w:rPr>
          <w:t>http://biblioclub.ru/index.php?page=book&amp;id=232218</w:t>
        </w:r>
      </w:hyperlink>
    </w:p>
    <w:p w:rsidR="00194A4A" w:rsidRPr="00194A4A" w:rsidRDefault="00194A4A" w:rsidP="008E77CA">
      <w:pPr>
        <w:numPr>
          <w:ilvl w:val="0"/>
          <w:numId w:val="37"/>
        </w:numPr>
        <w:spacing w:after="0" w:line="240" w:lineRule="auto"/>
        <w:ind w:left="0" w:firstLine="0"/>
        <w:jc w:val="both"/>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Зубова, Л.В. Практикум по общей психологии по изучению самосознания личности : учебное пособие / Л.В. Зубова, Е.В. Назаренко, А.А. Кириенко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 ОГУ, 2017. - 141 с. : ил. - Библиогр.: с. 109. - ISBN 978-5-7410-1956-6 ; То же [Электронный ресурс]. - URL: </w:t>
      </w:r>
      <w:hyperlink r:id="rId58" w:history="1">
        <w:r w:rsidRPr="008E77CA">
          <w:rPr>
            <w:rFonts w:ascii="Times New Roman" w:eastAsia="Calibri" w:hAnsi="Times New Roman" w:cs="Times New Roman"/>
            <w:color w:val="000000"/>
            <w:sz w:val="24"/>
            <w:szCs w:val="24"/>
            <w:u w:val="single"/>
          </w:rPr>
          <w:t>http://biblioclub.ru/index.php?page=book&amp;id=485379</w:t>
        </w:r>
      </w:hyperlink>
      <w:r w:rsidRPr="00194A4A">
        <w:rPr>
          <w:rFonts w:ascii="Times New Roman" w:eastAsia="Calibri" w:hAnsi="Times New Roman" w:cs="Times New Roman"/>
          <w:color w:val="000000"/>
          <w:sz w:val="24"/>
          <w:szCs w:val="24"/>
        </w:rPr>
        <w:t> </w:t>
      </w:r>
    </w:p>
    <w:p w:rsidR="00194A4A" w:rsidRPr="008E77CA" w:rsidRDefault="00194A4A" w:rsidP="008E77CA">
      <w:pPr>
        <w:numPr>
          <w:ilvl w:val="0"/>
          <w:numId w:val="37"/>
        </w:numPr>
        <w:spacing w:after="0" w:line="240" w:lineRule="auto"/>
        <w:ind w:left="0" w:firstLine="0"/>
        <w:jc w:val="both"/>
        <w:rPr>
          <w:rFonts w:ascii="Times New Roman" w:eastAsia="Calibri" w:hAnsi="Times New Roman" w:cs="Times New Roman"/>
          <w:color w:val="000000"/>
          <w:sz w:val="24"/>
          <w:szCs w:val="24"/>
          <w:u w:val="single"/>
        </w:rPr>
      </w:pPr>
      <w:r w:rsidRPr="00194A4A">
        <w:rPr>
          <w:rFonts w:ascii="Times New Roman" w:eastAsia="Calibri" w:hAnsi="Times New Roman" w:cs="Times New Roman"/>
          <w:color w:val="000000"/>
          <w:sz w:val="24"/>
          <w:szCs w:val="24"/>
        </w:rPr>
        <w:t>Книжникова, С.В. Девиантология для педагогов и психологов : учебное пособие / С.В. Книжникова. - Москва ; Берлин : Директ-Медиа, 2014. - 363 с. : ил. - Библиогр. в кн. - ISBN 978-5-4475-2479-1 ; То же [Электронный ресурс]. - URL: </w:t>
      </w:r>
      <w:hyperlink r:id="rId59" w:history="1">
        <w:r w:rsidRPr="008E77CA">
          <w:rPr>
            <w:rFonts w:ascii="Times New Roman" w:eastAsia="Calibri" w:hAnsi="Times New Roman" w:cs="Times New Roman"/>
            <w:color w:val="000000"/>
            <w:sz w:val="24"/>
            <w:szCs w:val="24"/>
            <w:u w:val="single"/>
          </w:rPr>
          <w:t>http://biblioclub.ru/index.php?page=book&amp;id=256674</w:t>
        </w:r>
      </w:hyperlink>
    </w:p>
    <w:p w:rsidR="00194A4A" w:rsidRPr="008E77CA" w:rsidRDefault="00194A4A" w:rsidP="008E77CA">
      <w:pPr>
        <w:numPr>
          <w:ilvl w:val="0"/>
          <w:numId w:val="37"/>
        </w:numPr>
        <w:spacing w:after="0" w:line="240" w:lineRule="auto"/>
        <w:ind w:left="0" w:firstLine="0"/>
        <w:jc w:val="both"/>
        <w:rPr>
          <w:rFonts w:ascii="Times New Roman" w:eastAsia="Calibri" w:hAnsi="Times New Roman" w:cs="Times New Roman"/>
          <w:color w:val="000000"/>
          <w:sz w:val="24"/>
          <w:szCs w:val="24"/>
          <w:u w:val="single"/>
        </w:rPr>
      </w:pPr>
      <w:r w:rsidRPr="00194A4A">
        <w:rPr>
          <w:rFonts w:ascii="Times New Roman" w:eastAsia="Calibri" w:hAnsi="Times New Roman" w:cs="Times New Roman"/>
          <w:color w:val="000000"/>
          <w:sz w:val="24"/>
          <w:szCs w:val="24"/>
        </w:rPr>
        <w:t>Манухина, С.Ю. Основы профориентации : учебно-методический комплекс / С.Ю. Манухина. - Москва : Евразийский открытый институт, 2011. - 128 с. - ISBN 978-5-374-00420-5 ; То же [Электронный ресурс]. - URL: </w:t>
      </w:r>
      <w:hyperlink r:id="rId60" w:history="1">
        <w:r w:rsidRPr="008E77CA">
          <w:rPr>
            <w:rFonts w:ascii="Times New Roman" w:eastAsia="Calibri" w:hAnsi="Times New Roman" w:cs="Times New Roman"/>
            <w:color w:val="000000"/>
            <w:sz w:val="24"/>
            <w:szCs w:val="24"/>
            <w:u w:val="single"/>
          </w:rPr>
          <w:t>http://biblioclub.ru/index.php?page=book&amp;id=90941</w:t>
        </w:r>
      </w:hyperlink>
    </w:p>
    <w:p w:rsidR="00194A4A" w:rsidRPr="00194A4A" w:rsidRDefault="00194A4A" w:rsidP="008E77CA">
      <w:pPr>
        <w:numPr>
          <w:ilvl w:val="0"/>
          <w:numId w:val="37"/>
        </w:numPr>
        <w:spacing w:after="0" w:line="240" w:lineRule="auto"/>
        <w:ind w:left="0" w:firstLine="0"/>
        <w:jc w:val="both"/>
        <w:rPr>
          <w:rFonts w:ascii="Times New Roman" w:eastAsia="Calibri" w:hAnsi="Times New Roman" w:cs="Times New Roman"/>
          <w:color w:val="000000"/>
          <w:sz w:val="24"/>
          <w:szCs w:val="24"/>
        </w:rPr>
      </w:pPr>
      <w:r w:rsidRPr="00194A4A">
        <w:rPr>
          <w:rFonts w:ascii="Times New Roman" w:eastAsia="Calibri" w:hAnsi="Times New Roman" w:cs="Times New Roman"/>
          <w:color w:val="000000"/>
          <w:sz w:val="24"/>
          <w:szCs w:val="24"/>
        </w:rPr>
        <w:t>Погодин, И.А. Суицидальное поведение: психологические аспекты : учебное пособие / И.А. Погодин. - 3-е изд., стереотип. - Москва : Издательство «Флинта», 2016. - 333 с. - (Библиотека психолога). - ISBN 978-5-9765-0297-0 ; То же [Электронный ресурс]. - URL: </w:t>
      </w:r>
      <w:hyperlink r:id="rId61" w:history="1">
        <w:r w:rsidRPr="008E77CA">
          <w:rPr>
            <w:rFonts w:ascii="Times New Roman" w:eastAsia="Calibri" w:hAnsi="Times New Roman" w:cs="Times New Roman"/>
            <w:color w:val="000000"/>
            <w:sz w:val="24"/>
            <w:szCs w:val="24"/>
            <w:u w:val="single"/>
          </w:rPr>
          <w:t>http://biblioclub.ru/index.php?page=book&amp;id=83459</w:t>
        </w:r>
      </w:hyperlink>
    </w:p>
    <w:p w:rsidR="00194A4A" w:rsidRPr="008E77CA" w:rsidRDefault="00194A4A" w:rsidP="008E77CA">
      <w:pPr>
        <w:numPr>
          <w:ilvl w:val="0"/>
          <w:numId w:val="37"/>
        </w:numPr>
        <w:spacing w:after="0" w:line="240" w:lineRule="auto"/>
        <w:ind w:left="0" w:firstLine="0"/>
        <w:jc w:val="both"/>
        <w:rPr>
          <w:rFonts w:ascii="Times New Roman" w:eastAsia="Calibri" w:hAnsi="Times New Roman" w:cs="Times New Roman"/>
          <w:color w:val="000000"/>
          <w:sz w:val="24"/>
          <w:szCs w:val="24"/>
          <w:u w:val="single"/>
        </w:rPr>
      </w:pPr>
      <w:r w:rsidRPr="00194A4A">
        <w:rPr>
          <w:rFonts w:ascii="Times New Roman" w:eastAsia="Calibri" w:hAnsi="Times New Roman" w:cs="Times New Roman"/>
          <w:color w:val="000000"/>
          <w:sz w:val="24"/>
          <w:szCs w:val="24"/>
        </w:rPr>
        <w:t>Холодцева, Е.Л. Акмеология субъекта профессиональной деятельности : учебное пособие / Е.Л. Холодцева, А.Г. Портнова. - Кемерово : Кемеровский государственный университет, 2010. - 192 с. - ISBN 978-5-8353-1066-1 ; То же [Электронный ресурс]. - URL: </w:t>
      </w:r>
      <w:hyperlink r:id="rId62" w:history="1">
        <w:r w:rsidRPr="008E77CA">
          <w:rPr>
            <w:rFonts w:ascii="Times New Roman" w:eastAsia="Calibri" w:hAnsi="Times New Roman" w:cs="Times New Roman"/>
            <w:color w:val="000000"/>
            <w:sz w:val="24"/>
            <w:szCs w:val="24"/>
            <w:u w:val="single"/>
          </w:rPr>
          <w:t>http://biblioclub.ru/index.php?page=book&amp;id=232321</w:t>
        </w:r>
      </w:hyperlink>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i/>
          <w:iCs/>
          <w:sz w:val="24"/>
          <w:szCs w:val="24"/>
        </w:rPr>
      </w:pPr>
      <w:r w:rsidRPr="00194A4A">
        <w:rPr>
          <w:rFonts w:ascii="Times New Roman" w:eastAsia="Calibri" w:hAnsi="Times New Roman" w:cs="Times New Roman"/>
          <w:sz w:val="24"/>
          <w:szCs w:val="24"/>
        </w:rPr>
        <w:t xml:space="preserve">7.3. </w:t>
      </w:r>
      <w:r w:rsidRPr="00194A4A">
        <w:rPr>
          <w:rFonts w:ascii="Times New Roman" w:eastAsia="Calibri" w:hAnsi="Times New Roman" w:cs="Times New Roman"/>
          <w:bCs/>
          <w:i/>
          <w:iCs/>
          <w:sz w:val="24"/>
          <w:szCs w:val="24"/>
        </w:rPr>
        <w:t>Перечень учебно-методического обеспечения для самостоятельной работы обучающихся по дисциплине</w:t>
      </w:r>
    </w:p>
    <w:p w:rsidR="00194A4A" w:rsidRPr="00194A4A" w:rsidRDefault="00194A4A" w:rsidP="008E77CA">
      <w:pPr>
        <w:numPr>
          <w:ilvl w:val="0"/>
          <w:numId w:val="39"/>
        </w:numPr>
        <w:spacing w:after="160" w:line="259" w:lineRule="auto"/>
        <w:ind w:left="0" w:firstLine="0"/>
        <w:contextualSpacing/>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Останкина, Е. Основы психической саморегуляции : учебное пособие / Е. Останкина ; науч. ред. В.Г. Маралов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«ЧЕРЕПОВЕЦКИЙ ГОСУДАРСТВЕННЫЙ УНИВЕРСИТЕТ», Факультет биологии и здоровья человека. - Череповец : Издательство ЧГУ, 2013. - 126 с. : ил. - Библиогр. в кн. - ISBN 978-5-85341-478-5 ; То же [Электронный ресурс]. - URL: http://biblioclub.ru/index.php?page=book&amp;id=434835</w:t>
      </w:r>
    </w:p>
    <w:p w:rsidR="00194A4A" w:rsidRPr="00194A4A" w:rsidRDefault="00194A4A" w:rsidP="008E77CA">
      <w:pPr>
        <w:numPr>
          <w:ilvl w:val="0"/>
          <w:numId w:val="39"/>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Акмеология: учебник  /  Под ред. А.А. Деркача. – М.: РАГС, 2008 – 424 с.</w:t>
      </w:r>
    </w:p>
    <w:p w:rsidR="00194A4A" w:rsidRPr="00194A4A" w:rsidRDefault="00194A4A" w:rsidP="008E77CA">
      <w:pPr>
        <w:numPr>
          <w:ilvl w:val="0"/>
          <w:numId w:val="39"/>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Акмеологическая диагностика / Под ред А.А. Деркача, Ю.В. Синягина.- М.:  2007. - 234 с. </w:t>
      </w:r>
    </w:p>
    <w:p w:rsidR="00194A4A" w:rsidRPr="00194A4A" w:rsidRDefault="00194A4A" w:rsidP="008E77CA">
      <w:pPr>
        <w:numPr>
          <w:ilvl w:val="0"/>
          <w:numId w:val="39"/>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Горобец Т.Н. Основы коррекционной акмеологии: Уч.-мет. пособие. - М., 2007. - 150 с.</w:t>
      </w:r>
    </w:p>
    <w:p w:rsidR="00194A4A" w:rsidRPr="00194A4A" w:rsidRDefault="00194A4A" w:rsidP="008E77CA">
      <w:pPr>
        <w:numPr>
          <w:ilvl w:val="0"/>
          <w:numId w:val="39"/>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Деркач А.А. Акмеология в вопросах и ответах. – М., 2007. - 248 с.</w:t>
      </w:r>
    </w:p>
    <w:p w:rsidR="00194A4A" w:rsidRPr="00194A4A" w:rsidRDefault="00194A4A" w:rsidP="008E77CA">
      <w:pPr>
        <w:numPr>
          <w:ilvl w:val="0"/>
          <w:numId w:val="39"/>
        </w:numPr>
        <w:tabs>
          <w:tab w:val="left" w:pos="993"/>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Ежова Н. Н. Рабочая книга практического психолога/ Н. Н. Ежова. - изд. шестое. — Ростов н/Д: Феникс, 2008. −315 с. </w:t>
      </w:r>
    </w:p>
    <w:p w:rsidR="00194A4A" w:rsidRPr="00194A4A" w:rsidRDefault="00194A4A" w:rsidP="008E77CA">
      <w:pPr>
        <w:numPr>
          <w:ilvl w:val="0"/>
          <w:numId w:val="39"/>
        </w:numPr>
        <w:tabs>
          <w:tab w:val="left" w:pos="993"/>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Общий психологический практикум. Акмеология. Уч.-мет. комплекс / Под ред. Бруй Ю., Деркача А.А. – М., 2009.</w:t>
      </w:r>
    </w:p>
    <w:p w:rsidR="00194A4A" w:rsidRPr="00194A4A" w:rsidRDefault="00194A4A" w:rsidP="008E77CA">
      <w:pPr>
        <w:numPr>
          <w:ilvl w:val="0"/>
          <w:numId w:val="39"/>
        </w:numPr>
        <w:tabs>
          <w:tab w:val="left" w:pos="993"/>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Осипова А.А. Общая психокоррекция: учеб.пособие для студентов вузов. – Москва: Сфера, 2008. – 509 с.</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Calibri" w:hAnsi="Times New Roman" w:cs="Times New Roman"/>
          <w:bCs/>
          <w:i/>
          <w:iCs/>
          <w:sz w:val="24"/>
          <w:szCs w:val="24"/>
        </w:rPr>
      </w:pPr>
      <w:r w:rsidRPr="00194A4A">
        <w:rPr>
          <w:rFonts w:ascii="Times New Roman" w:eastAsia="Calibri"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дисциплины</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
          <w:bCs/>
          <w:sz w:val="24"/>
          <w:szCs w:val="24"/>
        </w:rPr>
      </w:pPr>
      <w:r w:rsidRPr="00194A4A">
        <w:rPr>
          <w:rFonts w:ascii="Times New Roman" w:eastAsia="Calibri" w:hAnsi="Times New Roman" w:cs="Times New Roman"/>
          <w:sz w:val="24"/>
          <w:szCs w:val="24"/>
        </w:rPr>
        <w:t>http://elibrary.ru – Научная электронная библиотека</w:t>
      </w:r>
    </w:p>
    <w:p w:rsidR="00194A4A" w:rsidRPr="00194A4A" w:rsidRDefault="00194A4A" w:rsidP="008E77CA">
      <w:pPr>
        <w:keepNext/>
        <w:keepLines/>
        <w:spacing w:after="0" w:line="240" w:lineRule="auto"/>
        <w:outlineLvl w:val="6"/>
        <w:rPr>
          <w:rFonts w:ascii="Times New Roman" w:eastAsia="Times New Roman" w:hAnsi="Times New Roman" w:cs="Times New Roman"/>
          <w:iCs/>
          <w:sz w:val="24"/>
          <w:szCs w:val="24"/>
          <w:lang w:eastAsia="ru-RU"/>
        </w:rPr>
      </w:pPr>
      <w:r w:rsidRPr="00194A4A">
        <w:rPr>
          <w:rFonts w:ascii="Times New Roman" w:eastAsia="Times New Roman" w:hAnsi="Times New Roman" w:cs="Times New Roman"/>
          <w:iCs/>
          <w:sz w:val="24"/>
          <w:szCs w:val="24"/>
          <w:lang w:eastAsia="ru-RU"/>
        </w:rPr>
        <w:t>http://www.school.edu.ru – Российский образовательный портал</w:t>
      </w:r>
    </w:p>
    <w:p w:rsidR="00194A4A" w:rsidRPr="00194A4A" w:rsidRDefault="00194A4A" w:rsidP="008E77CA">
      <w:pPr>
        <w:shd w:val="clear" w:color="auto" w:fill="FFFFFF"/>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http://www.pedlib.ru. – Электронная педагогическая библиотека</w:t>
      </w:r>
    </w:p>
    <w:p w:rsidR="00194A4A" w:rsidRPr="00194A4A" w:rsidRDefault="00194A4A" w:rsidP="008E77CA">
      <w:pPr>
        <w:shd w:val="clear" w:color="auto" w:fill="FFFFFF"/>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ttp://pedlib.ru/ - Педагогическая библиотека</w:t>
      </w:r>
    </w:p>
    <w:p w:rsidR="00194A4A" w:rsidRPr="00194A4A" w:rsidRDefault="00194A4A" w:rsidP="008E77CA">
      <w:pPr>
        <w:shd w:val="clear" w:color="auto" w:fill="FFFFFF"/>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 </w:t>
      </w:r>
      <w:hyperlink r:id="rId63" w:history="1">
        <w:r w:rsidRPr="008E77CA">
          <w:rPr>
            <w:rFonts w:ascii="Times New Roman" w:eastAsia="Calibri" w:hAnsi="Times New Roman" w:cs="Times New Roman"/>
            <w:color w:val="0000FF"/>
            <w:sz w:val="24"/>
            <w:szCs w:val="24"/>
            <w:u w:val="single"/>
            <w:lang w:val="en-US"/>
          </w:rPr>
          <w:t>www</w:t>
        </w:r>
        <w:r w:rsidRPr="008E77CA">
          <w:rPr>
            <w:rFonts w:ascii="Times New Roman" w:eastAsia="Calibri" w:hAnsi="Times New Roman" w:cs="Times New Roman"/>
            <w:color w:val="0000FF"/>
            <w:sz w:val="24"/>
            <w:szCs w:val="24"/>
            <w:u w:val="single"/>
          </w:rPr>
          <w:t>.</w:t>
        </w:r>
        <w:r w:rsidRPr="008E77CA">
          <w:rPr>
            <w:rFonts w:ascii="Times New Roman" w:eastAsia="Calibri" w:hAnsi="Times New Roman" w:cs="Times New Roman"/>
            <w:color w:val="0000FF"/>
            <w:sz w:val="24"/>
            <w:szCs w:val="24"/>
            <w:u w:val="single"/>
            <w:lang w:val="en-US"/>
          </w:rPr>
          <w:t>biblioclub</w:t>
        </w:r>
        <w:r w:rsidRPr="008E77CA">
          <w:rPr>
            <w:rFonts w:ascii="Times New Roman" w:eastAsia="Calibri" w:hAnsi="Times New Roman" w:cs="Times New Roman"/>
            <w:color w:val="0000FF"/>
            <w:sz w:val="24"/>
            <w:szCs w:val="24"/>
            <w:u w:val="single"/>
          </w:rPr>
          <w:t>.</w:t>
        </w:r>
        <w:r w:rsidRPr="008E77CA">
          <w:rPr>
            <w:rFonts w:ascii="Times New Roman" w:eastAsia="Calibri" w:hAnsi="Times New Roman" w:cs="Times New Roman"/>
            <w:color w:val="0000FF"/>
            <w:sz w:val="24"/>
            <w:szCs w:val="24"/>
            <w:u w:val="single"/>
            <w:lang w:val="en-US"/>
          </w:rPr>
          <w:t>ru</w:t>
        </w:r>
      </w:hyperlink>
      <w:r w:rsidRPr="00194A4A">
        <w:rPr>
          <w:rFonts w:ascii="Times New Roman" w:eastAsia="Calibri" w:hAnsi="Times New Roman" w:cs="Times New Roman"/>
          <w:sz w:val="24"/>
          <w:szCs w:val="24"/>
        </w:rPr>
        <w:t xml:space="preserve"> ЭБС  - «Университетская библиотека онлайн»</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
          <w:bCs/>
          <w:sz w:val="24"/>
          <w:szCs w:val="24"/>
        </w:rPr>
      </w:pPr>
      <w:r w:rsidRPr="00194A4A">
        <w:rPr>
          <w:rFonts w:ascii="Times New Roman" w:eastAsia="Calibri" w:hAnsi="Times New Roman" w:cs="Times New Roman"/>
          <w:b/>
          <w:bCs/>
          <w:sz w:val="24"/>
          <w:szCs w:val="24"/>
        </w:rPr>
        <w:t>8. Фонды оценочных средств</w:t>
      </w:r>
    </w:p>
    <w:p w:rsidR="00194A4A" w:rsidRPr="00194A4A" w:rsidRDefault="00194A4A" w:rsidP="008E77CA">
      <w:pPr>
        <w:spacing w:after="0" w:line="240" w:lineRule="auto"/>
        <w:jc w:val="both"/>
        <w:rPr>
          <w:rFonts w:ascii="Times New Roman" w:eastAsia="Calibri" w:hAnsi="Times New Roman" w:cs="Times New Roman"/>
          <w:spacing w:val="-4"/>
          <w:sz w:val="24"/>
          <w:szCs w:val="24"/>
        </w:rPr>
      </w:pPr>
      <w:r w:rsidRPr="00194A4A">
        <w:rPr>
          <w:rFonts w:ascii="Times New Roman" w:eastAsia="Calibri" w:hAnsi="Times New Roman" w:cs="Times New Roman"/>
          <w:spacing w:val="-4"/>
          <w:sz w:val="24"/>
          <w:szCs w:val="24"/>
        </w:rPr>
        <w:t>Фонд оценочных средств представлен в Приложении 1.</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9. Материально-техническое обеспечение образовательного процесса по дисциплине</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b/>
          <w:color w:val="000000"/>
          <w:sz w:val="24"/>
          <w:szCs w:val="24"/>
          <w:lang w:eastAsia="ru-RU"/>
        </w:rPr>
        <w:t>9.1. Описание материально-технической базы</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194A4A">
        <w:rPr>
          <w:rFonts w:ascii="Times New Roman" w:eastAsia="Times New Roman" w:hAnsi="Times New Roman" w:cs="Times New Roman"/>
          <w:b/>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r w:rsidRPr="00194A4A">
        <w:rPr>
          <w:rFonts w:ascii="Times New Roman" w:eastAsia="Times New Roman" w:hAnsi="Times New Roman" w:cs="Times New Roman"/>
          <w:sz w:val="24"/>
          <w:szCs w:val="24"/>
          <w:lang w:eastAsia="ru-RU"/>
        </w:rPr>
        <w:t xml:space="preserve">        </w:t>
      </w:r>
    </w:p>
    <w:p w:rsidR="00194A4A" w:rsidRPr="00194A4A" w:rsidRDefault="00194A4A" w:rsidP="008E77CA">
      <w:pPr>
        <w:spacing w:after="0" w:line="240" w:lineRule="auto"/>
        <w:jc w:val="center"/>
        <w:rPr>
          <w:rFonts w:ascii="Times New Roman" w:eastAsia="Times New Roman" w:hAnsi="Times New Roman" w:cs="Times New Roman"/>
          <w:b/>
          <w:sz w:val="24"/>
          <w:szCs w:val="24"/>
          <w:lang w:eastAsia="ru-RU"/>
        </w:rPr>
      </w:pPr>
    </w:p>
    <w:p w:rsidR="00194A4A" w:rsidRPr="00194A4A" w:rsidRDefault="00194A4A" w:rsidP="008E77CA">
      <w:pPr>
        <w:suppressAutoHyphens/>
        <w:spacing w:after="0" w:line="240" w:lineRule="auto"/>
        <w:jc w:val="center"/>
        <w:rPr>
          <w:rFonts w:ascii="Times New Roman" w:eastAsia="Times New Roman" w:hAnsi="Times New Roman" w:cs="Times New Roman"/>
          <w:b/>
          <w:sz w:val="24"/>
          <w:szCs w:val="24"/>
          <w:lang w:eastAsia="ru-RU"/>
        </w:rPr>
      </w:pPr>
      <w:r w:rsidRPr="00194A4A">
        <w:rPr>
          <w:rFonts w:ascii="Times New Roman" w:eastAsia="Times New Roman" w:hAnsi="Times New Roman" w:cs="Times New Roman"/>
          <w:b/>
          <w:sz w:val="24"/>
          <w:szCs w:val="24"/>
          <w:lang w:eastAsia="ru-RU"/>
        </w:rPr>
        <w:t>6. ПРОГРАММА ПРАКТИКИ</w:t>
      </w:r>
    </w:p>
    <w:p w:rsidR="00C37744" w:rsidRPr="00C37744" w:rsidRDefault="00C37744" w:rsidP="00C37744">
      <w:pPr>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37744">
        <w:rPr>
          <w:rFonts w:ascii="Times New Roman" w:eastAsia="Times New Roman" w:hAnsi="Times New Roman" w:cs="Times New Roman"/>
          <w:b/>
          <w:sz w:val="24"/>
          <w:szCs w:val="24"/>
          <w:lang w:eastAsia="ru-RU"/>
        </w:rPr>
        <w:t>«Преддипломная практика»</w:t>
      </w:r>
    </w:p>
    <w:p w:rsidR="00C37744" w:rsidRPr="00C37744" w:rsidRDefault="00C37744" w:rsidP="00C37744">
      <w:pPr>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37744" w:rsidRPr="00C37744" w:rsidRDefault="00C37744" w:rsidP="00C37744">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37744">
        <w:rPr>
          <w:rFonts w:ascii="Times New Roman" w:eastAsia="Times New Roman" w:hAnsi="Times New Roman" w:cs="Times New Roman"/>
          <w:sz w:val="24"/>
          <w:szCs w:val="24"/>
          <w:lang w:eastAsia="ru-RU"/>
        </w:rPr>
        <w:t>Вид практики: производственная практика</w:t>
      </w:r>
    </w:p>
    <w:p w:rsidR="00194A4A" w:rsidRPr="00194A4A" w:rsidRDefault="00C37744" w:rsidP="00C37744">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37744">
        <w:rPr>
          <w:rFonts w:ascii="Times New Roman" w:eastAsia="Times New Roman" w:hAnsi="Times New Roman" w:cs="Times New Roman"/>
          <w:sz w:val="24"/>
          <w:szCs w:val="24"/>
          <w:lang w:eastAsia="ru-RU"/>
        </w:rPr>
        <w:t>Тип практики:   преддипломная практика</w:t>
      </w: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Пояснительная записка</w:t>
      </w: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pacing w:val="-1"/>
          <w:sz w:val="24"/>
          <w:szCs w:val="24"/>
          <w:highlight w:val="white"/>
          <w:lang w:eastAsia="ru-RU"/>
        </w:rPr>
        <w:t xml:space="preserve">  Преддипломная практика является </w:t>
      </w:r>
      <w:r w:rsidRPr="00194A4A">
        <w:rPr>
          <w:rFonts w:ascii="Times New Roman" w:eastAsia="Times New Roman" w:hAnsi="Times New Roman" w:cs="Times New Roman"/>
          <w:spacing w:val="-1"/>
          <w:sz w:val="24"/>
          <w:szCs w:val="24"/>
          <w:lang w:eastAsia="ru-RU"/>
        </w:rPr>
        <w:t xml:space="preserve">базовой составляющей </w:t>
      </w:r>
      <w:r w:rsidRPr="00194A4A">
        <w:rPr>
          <w:rFonts w:ascii="Times New Roman" w:eastAsia="Times New Roman" w:hAnsi="Times New Roman" w:cs="Times New Roman"/>
          <w:sz w:val="24"/>
          <w:szCs w:val="24"/>
          <w:lang w:eastAsia="ru-RU"/>
        </w:rPr>
        <w:t>профессиональной подготовки специалистов в области специального и инклюзивного образования (по направлению подготовки - Специальное (дефектологическое) образование) и выступает как одно из эффективных средств формирования знаний, умений и навыков, необходимых для успешной и эффективной профессиональной деятельности будущих специалистов профиля «Специальная психология». Практика ориентирована на профессионально-практическую подготовку обучающихся. Преддипломная</w:t>
      </w:r>
      <w:r w:rsidRPr="00194A4A">
        <w:rPr>
          <w:rFonts w:ascii="Times New Roman" w:eastAsia="Times New Roman" w:hAnsi="Times New Roman" w:cs="Times New Roman"/>
          <w:spacing w:val="-1"/>
          <w:sz w:val="24"/>
          <w:szCs w:val="24"/>
          <w:highlight w:val="white"/>
          <w:lang w:eastAsia="ru-RU"/>
        </w:rPr>
        <w:t xml:space="preserve"> </w:t>
      </w:r>
      <w:r w:rsidRPr="00194A4A">
        <w:rPr>
          <w:rFonts w:ascii="Times New Roman" w:eastAsia="Times New Roman" w:hAnsi="Times New Roman" w:cs="Times New Roman"/>
          <w:sz w:val="24"/>
          <w:szCs w:val="24"/>
          <w:lang w:eastAsia="ru-RU"/>
        </w:rPr>
        <w:t>практика проводится для приобретения студентами практических навыков работы по направлению подготовки, формирования самостоятельности при решении профессиональных задач, формирования у студентов целостного представления о содержании, видах и формах профессиональной деятельности. Система обучения в ходе прохождения данного вида практики способствует овладению студентами предметными знаниями и умениями, развитию и повышению мотивации к профессиональной деятельности, осознанию себя как компетентного специалиста, прошедшего все этапы профильной подготовки.</w:t>
      </w:r>
    </w:p>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 Преддипломная практика организуется и проводится на основе утвержденной программы, в которой определено содержание практики в  учреждениях, осуществляющих психологическое сопровождение лиц с ограниченными возможностями здоровья разных возрастов, обладающих необходимым научно-методическим и кадровым потенциалом. В процессе прохождения преддипломной практики, студент должен научиться решать профессиональные задачи, соответствующие его квалификации. </w:t>
      </w: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Место в структуре образовательного модуля</w:t>
      </w:r>
    </w:p>
    <w:p w:rsidR="00194A4A" w:rsidRPr="00194A4A" w:rsidRDefault="00194A4A" w:rsidP="008E77C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pacing w:val="-1"/>
          <w:sz w:val="24"/>
          <w:szCs w:val="24"/>
          <w:highlight w:val="white"/>
        </w:rPr>
        <w:t>Пр</w:t>
      </w:r>
      <w:r w:rsidRPr="00194A4A">
        <w:rPr>
          <w:rFonts w:ascii="Times New Roman" w:eastAsia="Calibri" w:hAnsi="Times New Roman" w:cs="Times New Roman"/>
          <w:spacing w:val="-1"/>
          <w:sz w:val="24"/>
          <w:szCs w:val="24"/>
        </w:rPr>
        <w:t>еддипломная</w:t>
      </w:r>
      <w:r w:rsidRPr="00194A4A">
        <w:rPr>
          <w:rFonts w:ascii="Times New Roman" w:eastAsia="Calibri" w:hAnsi="Times New Roman" w:cs="Times New Roman"/>
          <w:sz w:val="24"/>
          <w:szCs w:val="24"/>
        </w:rPr>
        <w:t xml:space="preserve"> практика относится к образовательному модулю «</w:t>
      </w:r>
      <w:r w:rsidRPr="00194A4A">
        <w:rPr>
          <w:rFonts w:ascii="Times New Roman" w:eastAsia="Calibri" w:hAnsi="Times New Roman" w:cs="Times New Roman"/>
          <w:bCs/>
          <w:sz w:val="24"/>
          <w:szCs w:val="24"/>
        </w:rPr>
        <w:t>Психологические основы специальной андрагогики</w:t>
      </w:r>
      <w:r w:rsidRPr="00194A4A">
        <w:rPr>
          <w:rFonts w:ascii="Times New Roman" w:eastAsia="Calibri" w:hAnsi="Times New Roman" w:cs="Times New Roman"/>
          <w:sz w:val="24"/>
          <w:szCs w:val="24"/>
        </w:rPr>
        <w:t>» в рамках основной образовательной программы бакалавриата по направлению подготовки - Специальное (дефектологическое) образование, профилю подготовки «Специальная психология».</w:t>
      </w:r>
    </w:p>
    <w:p w:rsidR="00194A4A" w:rsidRPr="00194A4A" w:rsidRDefault="00194A4A" w:rsidP="008E77C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Практика направлена на теоретическую и практическую подготовку студентов к профессиональной деятельности. Особенность и значимость п</w:t>
      </w:r>
      <w:r w:rsidRPr="00194A4A">
        <w:rPr>
          <w:rFonts w:ascii="Times New Roman" w:eastAsia="Calibri" w:hAnsi="Times New Roman" w:cs="Times New Roman"/>
          <w:spacing w:val="-1"/>
          <w:sz w:val="24"/>
          <w:szCs w:val="24"/>
          <w:highlight w:val="white"/>
        </w:rPr>
        <w:t>р</w:t>
      </w:r>
      <w:r w:rsidRPr="00194A4A">
        <w:rPr>
          <w:rFonts w:ascii="Times New Roman" w:eastAsia="Calibri" w:hAnsi="Times New Roman" w:cs="Times New Roman"/>
          <w:spacing w:val="-1"/>
          <w:sz w:val="24"/>
          <w:szCs w:val="24"/>
        </w:rPr>
        <w:t>еддипломной</w:t>
      </w:r>
      <w:r w:rsidRPr="00194A4A">
        <w:rPr>
          <w:rFonts w:ascii="Times New Roman" w:eastAsia="Calibri" w:hAnsi="Times New Roman" w:cs="Times New Roman"/>
          <w:sz w:val="24"/>
          <w:szCs w:val="24"/>
        </w:rPr>
        <w:t xml:space="preserve"> практики студентов бакалавриата состоит в том, что она ориентирована  на закрепление уже сформированных умений и проведение прикладного исследования в рамках выпускной квалификационной работы.</w:t>
      </w: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 xml:space="preserve">3. Цели и задачи преддипломной практики </w:t>
      </w:r>
    </w:p>
    <w:p w:rsidR="00194A4A" w:rsidRPr="00194A4A" w:rsidRDefault="00194A4A" w:rsidP="008E77CA">
      <w:pPr>
        <w:spacing w:after="0" w:line="240" w:lineRule="auto"/>
        <w:jc w:val="both"/>
        <w:rPr>
          <w:rFonts w:ascii="Times New Roman" w:eastAsia="Times New Roman" w:hAnsi="Times New Roman" w:cs="Times New Roman"/>
          <w:iCs/>
          <w:sz w:val="24"/>
          <w:szCs w:val="24"/>
          <w:lang w:eastAsia="ru-RU"/>
        </w:rPr>
      </w:pPr>
      <w:r w:rsidRPr="00194A4A">
        <w:rPr>
          <w:rFonts w:ascii="Times New Roman" w:eastAsia="Times New Roman" w:hAnsi="Times New Roman" w:cs="Times New Roman"/>
          <w:b/>
          <w:iCs/>
          <w:sz w:val="24"/>
          <w:szCs w:val="24"/>
          <w:lang w:eastAsia="ru-RU"/>
        </w:rPr>
        <w:t>Целью</w:t>
      </w:r>
      <w:r w:rsidRPr="00194A4A">
        <w:rPr>
          <w:rFonts w:ascii="Times New Roman" w:eastAsia="Times New Roman" w:hAnsi="Times New Roman" w:cs="Times New Roman"/>
          <w:iCs/>
          <w:sz w:val="24"/>
          <w:szCs w:val="24"/>
          <w:lang w:eastAsia="ru-RU"/>
        </w:rPr>
        <w:t xml:space="preserve"> преддипломной практики является:</w:t>
      </w:r>
    </w:p>
    <w:p w:rsidR="00194A4A" w:rsidRPr="00194A4A" w:rsidRDefault="00194A4A" w:rsidP="008E77CA">
      <w:pPr>
        <w:tabs>
          <w:tab w:val="right" w:leader="underscore" w:pos="9356"/>
        </w:tabs>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создание условий для формирования  профессиональных умений в области коррекционно-развивающей, диагностико-консультативной, исследовательской, культурно-просветительской деятельности.</w:t>
      </w: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b/>
          <w:iCs/>
          <w:sz w:val="24"/>
          <w:szCs w:val="24"/>
          <w:lang w:eastAsia="ru-RU"/>
        </w:rPr>
        <w:t>Задачами</w:t>
      </w:r>
      <w:r w:rsidRPr="00194A4A">
        <w:rPr>
          <w:rFonts w:ascii="Times New Roman" w:eastAsia="Times New Roman" w:hAnsi="Times New Roman" w:cs="Times New Roman"/>
          <w:iCs/>
          <w:sz w:val="24"/>
          <w:szCs w:val="24"/>
          <w:lang w:eastAsia="ru-RU"/>
        </w:rPr>
        <w:t xml:space="preserve"> преддипломной практики являются:</w:t>
      </w:r>
      <w:r w:rsidRPr="00194A4A">
        <w:rPr>
          <w:rFonts w:ascii="Times New Roman" w:eastAsia="Times New Roman" w:hAnsi="Times New Roman" w:cs="Times New Roman"/>
          <w:sz w:val="24"/>
          <w:szCs w:val="24"/>
          <w:lang w:eastAsia="ru-RU"/>
        </w:rPr>
        <w:t xml:space="preserve">  </w:t>
      </w:r>
    </w:p>
    <w:p w:rsidR="00194A4A" w:rsidRPr="00194A4A" w:rsidRDefault="00194A4A" w:rsidP="008E77CA">
      <w:pPr>
        <w:numPr>
          <w:ilvl w:val="0"/>
          <w:numId w:val="33"/>
        </w:numPr>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i/>
          <w:sz w:val="24"/>
          <w:szCs w:val="24"/>
          <w:lang w:eastAsia="ru-RU"/>
        </w:rPr>
        <w:t>Мотивационные:</w:t>
      </w:r>
      <w:r w:rsidRPr="00194A4A">
        <w:rPr>
          <w:rFonts w:ascii="Times New Roman" w:eastAsia="Times New Roman" w:hAnsi="Times New Roman" w:cs="Times New Roman"/>
          <w:sz w:val="24"/>
          <w:szCs w:val="24"/>
          <w:lang w:eastAsia="ru-RU"/>
        </w:rPr>
        <w:t xml:space="preserve"> </w:t>
      </w:r>
    </w:p>
    <w:p w:rsidR="00194A4A" w:rsidRPr="00194A4A" w:rsidRDefault="00194A4A" w:rsidP="008E77CA">
      <w:pPr>
        <w:numPr>
          <w:ilvl w:val="0"/>
          <w:numId w:val="34"/>
        </w:numPr>
        <w:tabs>
          <w:tab w:val="left" w:pos="993"/>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развитие у студентов положительного отношения к профессии практического психолога, осуществляющего сопровождение лиц с ОВЗ;  </w:t>
      </w:r>
    </w:p>
    <w:p w:rsidR="00194A4A" w:rsidRPr="00194A4A" w:rsidRDefault="00194A4A" w:rsidP="008E77CA">
      <w:pPr>
        <w:numPr>
          <w:ilvl w:val="0"/>
          <w:numId w:val="34"/>
        </w:numPr>
        <w:tabs>
          <w:tab w:val="left" w:pos="993"/>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формирование интереса к общению и сотрудничеству со специалистами смежных профессий,  лицами с ОВЗ: исследованию их психологических особенностей и сопровождению их развития. </w:t>
      </w:r>
    </w:p>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2. </w:t>
      </w:r>
      <w:r w:rsidRPr="00194A4A">
        <w:rPr>
          <w:rFonts w:ascii="Times New Roman" w:eastAsia="Calibri" w:hAnsi="Times New Roman" w:cs="Times New Roman"/>
          <w:i/>
          <w:sz w:val="24"/>
          <w:szCs w:val="24"/>
        </w:rPr>
        <w:t>Теоретические</w:t>
      </w:r>
      <w:r w:rsidRPr="00194A4A">
        <w:rPr>
          <w:rFonts w:ascii="Times New Roman" w:eastAsia="Calibri" w:hAnsi="Times New Roman" w:cs="Times New Roman"/>
          <w:sz w:val="24"/>
          <w:szCs w:val="24"/>
        </w:rPr>
        <w:t xml:space="preserve">: </w:t>
      </w:r>
    </w:p>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 приобретение знаний о современной практике работы психолога в системе специального и инклюзивного образования, сопровождения лиц с ОВЗ; </w:t>
      </w:r>
    </w:p>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 закрепление теоретических знаний по  различным отраслям психологии и их применение в практической деятельности; </w:t>
      </w:r>
    </w:p>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отработка теоретических основ применения методов и методик психологического исследования; формирование полных представлений об аналитико-диагностических, консультативных и коррекционно-развивающих технологиях в работе  специального практического психолога;</w:t>
      </w:r>
    </w:p>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 </w:t>
      </w:r>
      <w:r w:rsidRPr="00194A4A">
        <w:rPr>
          <w:rFonts w:ascii="Times New Roman CYR" w:eastAsia="Calibri" w:hAnsi="Times New Roman CYR" w:cs="Times New Roman CYR"/>
          <w:sz w:val="24"/>
          <w:szCs w:val="24"/>
        </w:rPr>
        <w:t xml:space="preserve">формирование  у обучающихся </w:t>
      </w:r>
      <w:r w:rsidRPr="00194A4A">
        <w:rPr>
          <w:rFonts w:ascii="Times New Roman" w:eastAsia="TimesNewRomanPSMT" w:hAnsi="Times New Roman" w:cs="Times New Roman"/>
          <w:sz w:val="24"/>
          <w:szCs w:val="24"/>
        </w:rPr>
        <w:t>метапрофессиональных компетенций</w:t>
      </w:r>
      <w:r w:rsidRPr="00194A4A">
        <w:rPr>
          <w:rFonts w:ascii="Times New Roman" w:eastAsia="Calibri" w:hAnsi="Times New Roman" w:cs="Times New Roman"/>
          <w:sz w:val="24"/>
          <w:szCs w:val="24"/>
        </w:rPr>
        <w:t>, необходимых в деятельности практического психолога в специальном и инклюзивном образовании, системе сопровождения лиц с ОВЗ.</w:t>
      </w:r>
    </w:p>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3. </w:t>
      </w:r>
      <w:r w:rsidRPr="00194A4A">
        <w:rPr>
          <w:rFonts w:ascii="Times New Roman" w:eastAsia="Calibri" w:hAnsi="Times New Roman" w:cs="Times New Roman"/>
          <w:i/>
          <w:sz w:val="24"/>
          <w:szCs w:val="24"/>
        </w:rPr>
        <w:t>Деятельностно–практические</w:t>
      </w:r>
      <w:r w:rsidRPr="00194A4A">
        <w:rPr>
          <w:rFonts w:ascii="Times New Roman" w:eastAsia="Calibri" w:hAnsi="Times New Roman" w:cs="Times New Roman"/>
          <w:sz w:val="24"/>
          <w:szCs w:val="24"/>
        </w:rPr>
        <w:t xml:space="preserve">: </w:t>
      </w:r>
    </w:p>
    <w:p w:rsidR="00194A4A" w:rsidRPr="00194A4A" w:rsidRDefault="00194A4A" w:rsidP="008E77CA">
      <w:pPr>
        <w:numPr>
          <w:ilvl w:val="0"/>
          <w:numId w:val="28"/>
        </w:numPr>
        <w:tabs>
          <w:tab w:val="left" w:pos="993"/>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овладение методами психологического исследования; оформление результатов исследования;</w:t>
      </w:r>
    </w:p>
    <w:p w:rsidR="00194A4A" w:rsidRPr="00194A4A" w:rsidRDefault="00194A4A" w:rsidP="008E77CA">
      <w:pPr>
        <w:numPr>
          <w:ilvl w:val="0"/>
          <w:numId w:val="28"/>
        </w:numPr>
        <w:tabs>
          <w:tab w:val="left" w:pos="993"/>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применения методик психологического исследования,  аналитико-диагностических и коррекционно-развивающих технологий в работе  специального практического психолога; </w:t>
      </w:r>
    </w:p>
    <w:p w:rsidR="00194A4A" w:rsidRPr="00194A4A" w:rsidRDefault="00194A4A" w:rsidP="008E77CA">
      <w:pPr>
        <w:numPr>
          <w:ilvl w:val="0"/>
          <w:numId w:val="28"/>
        </w:numPr>
        <w:tabs>
          <w:tab w:val="left" w:pos="993"/>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освоение  технологических  аспектов организации различных видов профессиональной деятельности, приобретение навыков общения со специалистами смежных профессий и лицами с ОВЗ, интеграции в профессиональную среду.</w:t>
      </w:r>
    </w:p>
    <w:p w:rsidR="00194A4A" w:rsidRPr="00194A4A" w:rsidRDefault="00194A4A" w:rsidP="008E77CA">
      <w:pPr>
        <w:numPr>
          <w:ilvl w:val="0"/>
          <w:numId w:val="26"/>
        </w:numPr>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i/>
          <w:sz w:val="24"/>
          <w:szCs w:val="24"/>
          <w:lang w:eastAsia="ru-RU"/>
        </w:rPr>
        <w:t>Личностные:</w:t>
      </w:r>
      <w:r w:rsidRPr="00194A4A">
        <w:rPr>
          <w:rFonts w:ascii="Times New Roman" w:eastAsia="Times New Roman" w:hAnsi="Times New Roman" w:cs="Times New Roman"/>
          <w:sz w:val="24"/>
          <w:szCs w:val="24"/>
          <w:lang w:eastAsia="ru-RU"/>
        </w:rPr>
        <w:t xml:space="preserve"> </w:t>
      </w:r>
    </w:p>
    <w:p w:rsidR="00194A4A" w:rsidRPr="00194A4A" w:rsidRDefault="00194A4A" w:rsidP="008E77CA">
      <w:pPr>
        <w:numPr>
          <w:ilvl w:val="0"/>
          <w:numId w:val="32"/>
        </w:numPr>
        <w:tabs>
          <w:tab w:val="left" w:pos="993"/>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формирование и закрепление  у будущих специальных психологов личностных качеств, необходимых для профессиональной деятельности;</w:t>
      </w:r>
    </w:p>
    <w:p w:rsidR="00194A4A" w:rsidRPr="00194A4A" w:rsidRDefault="00194A4A" w:rsidP="008E77CA">
      <w:pPr>
        <w:numPr>
          <w:ilvl w:val="0"/>
          <w:numId w:val="32"/>
        </w:numPr>
        <w:tabs>
          <w:tab w:val="left" w:pos="993"/>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оформление гуманистической направленности личности психолога;</w:t>
      </w:r>
    </w:p>
    <w:p w:rsidR="00194A4A" w:rsidRPr="00194A4A" w:rsidRDefault="00194A4A" w:rsidP="008E77CA">
      <w:pPr>
        <w:numPr>
          <w:ilvl w:val="0"/>
          <w:numId w:val="32"/>
        </w:numPr>
        <w:tabs>
          <w:tab w:val="left" w:pos="993"/>
        </w:tabs>
        <w:spacing w:after="0" w:line="240" w:lineRule="auto"/>
        <w:ind w:left="0" w:firstLine="0"/>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bCs/>
          <w:sz w:val="24"/>
          <w:szCs w:val="24"/>
          <w:lang w:eastAsia="ru-RU"/>
        </w:rPr>
        <w:t xml:space="preserve">создание условий </w:t>
      </w:r>
      <w:r w:rsidRPr="00194A4A">
        <w:rPr>
          <w:rFonts w:ascii="Times New Roman" w:eastAsia="Times New Roman" w:hAnsi="Times New Roman" w:cs="Times New Roman"/>
          <w:sz w:val="24"/>
          <w:szCs w:val="24"/>
          <w:lang w:eastAsia="ru-RU"/>
        </w:rPr>
        <w:t>для развития у студентов</w:t>
      </w:r>
      <w:r w:rsidRPr="00194A4A">
        <w:rPr>
          <w:rFonts w:ascii="Times New Roman" w:eastAsia="Times New Roman" w:hAnsi="Times New Roman" w:cs="Times New Roman"/>
          <w:bCs/>
          <w:sz w:val="24"/>
          <w:szCs w:val="24"/>
          <w:lang w:eastAsia="ru-RU"/>
        </w:rPr>
        <w:t xml:space="preserve"> гибкого профессионального мышления, стремления к </w:t>
      </w:r>
      <w:r w:rsidRPr="00194A4A">
        <w:rPr>
          <w:rFonts w:ascii="Times New Roman" w:eastAsia="Times New Roman" w:hAnsi="Times New Roman" w:cs="Times New Roman"/>
          <w:sz w:val="24"/>
          <w:szCs w:val="24"/>
          <w:lang w:eastAsia="ru-RU"/>
        </w:rPr>
        <w:t>саморазвитию.</w:t>
      </w: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ar-SA"/>
        </w:rPr>
      </w:pPr>
      <w:r w:rsidRPr="00194A4A">
        <w:rPr>
          <w:rFonts w:ascii="Times New Roman" w:eastAsia="Times New Roman" w:hAnsi="Times New Roman" w:cs="Times New Roman"/>
          <w:b/>
          <w:bCs/>
          <w:sz w:val="24"/>
          <w:szCs w:val="24"/>
          <w:lang w:eastAsia="ru-RU"/>
        </w:rPr>
        <w:t xml:space="preserve">4. </w:t>
      </w:r>
      <w:r w:rsidRPr="00194A4A">
        <w:rPr>
          <w:rFonts w:ascii="Times New Roman" w:eastAsia="Times New Roman" w:hAnsi="Times New Roman" w:cs="Times New Roman"/>
          <w:b/>
          <w:bCs/>
          <w:sz w:val="24"/>
          <w:szCs w:val="24"/>
          <w:lang w:eastAsia="ar-SA"/>
        </w:rPr>
        <w:t>Перечень планируемых образовательных результатов при прохождении преддипломной  практики, соотнесенных с планируемыми результатами освоения ОПОП</w:t>
      </w:r>
    </w:p>
    <w:p w:rsidR="00194A4A" w:rsidRPr="00194A4A" w:rsidRDefault="00194A4A" w:rsidP="008E77CA">
      <w:pPr>
        <w:suppressAutoHyphens/>
        <w:autoSpaceDE w:val="0"/>
        <w:autoSpaceDN w:val="0"/>
        <w:adjustRightInd w:val="0"/>
        <w:spacing w:after="0" w:line="240" w:lineRule="auto"/>
        <w:jc w:val="both"/>
        <w:rPr>
          <w:rFonts w:ascii="Calibri" w:eastAsia="Calibri" w:hAnsi="Calibri" w:cs="Times New Roman"/>
          <w:sz w:val="24"/>
          <w:szCs w:val="24"/>
        </w:rPr>
      </w:pPr>
      <w:r w:rsidRPr="00194A4A">
        <w:rPr>
          <w:rFonts w:ascii="Times New Roman" w:eastAsia="Times New Roman" w:hAnsi="Times New Roman" w:cs="Times New Roman"/>
          <w:bCs/>
          <w:i/>
          <w:sz w:val="24"/>
          <w:szCs w:val="24"/>
          <w:lang w:eastAsia="ar-SA"/>
        </w:rPr>
        <w:t>4.1 Перечень формируемых компетенций</w:t>
      </w:r>
      <w:r w:rsidRPr="00194A4A">
        <w:rPr>
          <w:rFonts w:ascii="Calibri" w:eastAsia="Calibri" w:hAnsi="Calibri" w:cs="Times New Roman"/>
          <w:sz w:val="24"/>
          <w:szCs w:val="24"/>
        </w:rPr>
        <w:t xml:space="preserve"> </w:t>
      </w: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Cs/>
          <w:i/>
          <w:sz w:val="24"/>
          <w:szCs w:val="24"/>
          <w:lang w:eastAsia="ar-SA"/>
        </w:rPr>
      </w:pP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7371"/>
      </w:tblGrid>
      <w:tr w:rsidR="00194A4A" w:rsidRPr="00194A4A" w:rsidTr="00F90F37">
        <w:tc>
          <w:tcPr>
            <w:tcW w:w="2127" w:type="dxa"/>
            <w:shd w:val="clear" w:color="auto" w:fill="auto"/>
          </w:tcPr>
          <w:p w:rsidR="00194A4A" w:rsidRPr="00194A4A" w:rsidRDefault="00194A4A" w:rsidP="008E77CA">
            <w:pPr>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Код компетенций ОПОП</w:t>
            </w:r>
          </w:p>
        </w:tc>
        <w:tc>
          <w:tcPr>
            <w:tcW w:w="7371" w:type="dxa"/>
            <w:shd w:val="clear" w:color="auto" w:fill="auto"/>
          </w:tcPr>
          <w:p w:rsidR="00194A4A" w:rsidRPr="00194A4A" w:rsidRDefault="00194A4A" w:rsidP="008E77CA">
            <w:pPr>
              <w:spacing w:after="0" w:line="240" w:lineRule="auto"/>
              <w:jc w:val="center"/>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Результаты освоения ОПОП</w:t>
            </w:r>
          </w:p>
          <w:p w:rsidR="00194A4A" w:rsidRPr="00194A4A" w:rsidRDefault="00194A4A" w:rsidP="008E77CA">
            <w:pPr>
              <w:spacing w:after="0" w:line="240" w:lineRule="auto"/>
              <w:jc w:val="center"/>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Содержание компетенций (в соответствии с ФГОС ВО)</w:t>
            </w:r>
          </w:p>
        </w:tc>
      </w:tr>
      <w:tr w:rsidR="00194A4A" w:rsidRPr="00194A4A" w:rsidTr="00F90F37">
        <w:tc>
          <w:tcPr>
            <w:tcW w:w="2127"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ПК-1</w:t>
            </w:r>
          </w:p>
        </w:tc>
        <w:tc>
          <w:tcPr>
            <w:tcW w:w="7371"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bCs/>
                <w:sz w:val="24"/>
                <w:szCs w:val="24"/>
                <w:lang w:eastAsia="ru-RU"/>
              </w:rPr>
              <w:t>способностью к рациональному выбору</w:t>
            </w:r>
            <w:r w:rsidRPr="00194A4A">
              <w:rPr>
                <w:rFonts w:ascii="Times New Roman" w:eastAsia="Times New Roman" w:hAnsi="Times New Roman" w:cs="Times New Roman"/>
                <w:b/>
                <w:bCs/>
                <w:sz w:val="24"/>
                <w:szCs w:val="24"/>
                <w:lang w:eastAsia="ru-RU"/>
              </w:rPr>
              <w:t xml:space="preserve"> </w:t>
            </w:r>
            <w:r w:rsidRPr="00194A4A">
              <w:rPr>
                <w:rFonts w:ascii="Times New Roman" w:eastAsia="Times New Roman" w:hAnsi="Times New Roman" w:cs="Times New Roman"/>
                <w:bCs/>
                <w:sz w:val="24"/>
                <w:szCs w:val="24"/>
                <w:lang w:eastAsia="ru-RU"/>
              </w:rPr>
              <w:t>и реализации коррекционно-образовательных программ на основе личностно-ориентированного и индивидуально-дифференцированного подходов к лицам с ОВЗ;</w:t>
            </w:r>
          </w:p>
        </w:tc>
      </w:tr>
      <w:tr w:rsidR="00194A4A" w:rsidRPr="00194A4A" w:rsidTr="00F90F37">
        <w:tc>
          <w:tcPr>
            <w:tcW w:w="2127"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i/>
                <w:sz w:val="24"/>
                <w:szCs w:val="24"/>
                <w:lang w:eastAsia="ru-RU"/>
              </w:rPr>
            </w:pPr>
            <w:r w:rsidRPr="00194A4A">
              <w:rPr>
                <w:rFonts w:ascii="Times New Roman" w:eastAsia="Times New Roman" w:hAnsi="Times New Roman" w:cs="Times New Roman"/>
                <w:sz w:val="24"/>
                <w:szCs w:val="24"/>
                <w:lang w:eastAsia="ru-RU"/>
              </w:rPr>
              <w:t>ПК-2</w:t>
            </w:r>
          </w:p>
        </w:tc>
        <w:tc>
          <w:tcPr>
            <w:tcW w:w="7371"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b/>
                <w:i/>
                <w:sz w:val="24"/>
                <w:szCs w:val="24"/>
                <w:lang w:eastAsia="ru-RU"/>
              </w:rPr>
            </w:pPr>
            <w:r w:rsidRPr="00194A4A">
              <w:rPr>
                <w:rFonts w:ascii="Times New Roman" w:eastAsia="Times New Roman" w:hAnsi="Times New Roman" w:cs="Times New Roman"/>
                <w:bCs/>
                <w:sz w:val="24"/>
                <w:szCs w:val="24"/>
                <w:lang w:eastAsia="ru-RU"/>
              </w:rPr>
              <w:t>готовностью к организации коррекционно-развивающей образовательной среды, выбору и использованию методического и технического обеспечения,  осуществлению  коррекционно-педагогической деятельности в организациях образования, здравоохранения и социальной защиты</w:t>
            </w:r>
            <w:r w:rsidRPr="00194A4A">
              <w:rPr>
                <w:rFonts w:ascii="Times New Roman" w:eastAsia="Times New Roman" w:hAnsi="Times New Roman" w:cs="Times New Roman"/>
                <w:sz w:val="24"/>
                <w:szCs w:val="24"/>
                <w:lang w:eastAsia="ru-RU"/>
              </w:rPr>
              <w:t>;</w:t>
            </w:r>
          </w:p>
        </w:tc>
      </w:tr>
      <w:tr w:rsidR="00194A4A" w:rsidRPr="00194A4A" w:rsidTr="00F90F37">
        <w:tc>
          <w:tcPr>
            <w:tcW w:w="2127"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i/>
                <w:sz w:val="24"/>
                <w:szCs w:val="24"/>
                <w:lang w:eastAsia="ru-RU"/>
              </w:rPr>
            </w:pPr>
            <w:r w:rsidRPr="00194A4A">
              <w:rPr>
                <w:rFonts w:ascii="Times New Roman" w:eastAsia="Times New Roman" w:hAnsi="Times New Roman" w:cs="Times New Roman"/>
                <w:sz w:val="24"/>
                <w:szCs w:val="24"/>
                <w:lang w:eastAsia="ru-RU"/>
              </w:rPr>
              <w:t>ПК-3</w:t>
            </w:r>
          </w:p>
        </w:tc>
        <w:tc>
          <w:tcPr>
            <w:tcW w:w="7371"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b/>
                <w:i/>
                <w:sz w:val="24"/>
                <w:szCs w:val="24"/>
                <w:lang w:eastAsia="ru-RU"/>
              </w:rPr>
            </w:pPr>
            <w:r w:rsidRPr="00194A4A">
              <w:rPr>
                <w:rFonts w:ascii="Times New Roman" w:eastAsia="Times New Roman" w:hAnsi="Times New Roman" w:cs="Times New Roman"/>
                <w:bCs/>
                <w:sz w:val="24"/>
                <w:szCs w:val="24"/>
                <w:lang w:eastAsia="ru-RU"/>
              </w:rPr>
              <w:t>готовностью к планированию образовательно-коррекционной работы с учетом структуры нарушения, актуального состояния и потенциальных возможностей лиц с ОВЗ</w:t>
            </w:r>
            <w:r w:rsidRPr="00194A4A">
              <w:rPr>
                <w:rFonts w:ascii="Times New Roman" w:eastAsia="Times New Roman" w:hAnsi="Times New Roman" w:cs="Times New Roman"/>
                <w:sz w:val="24"/>
                <w:szCs w:val="24"/>
                <w:lang w:eastAsia="ru-RU"/>
              </w:rPr>
              <w:t>;</w:t>
            </w:r>
          </w:p>
        </w:tc>
      </w:tr>
      <w:tr w:rsidR="00194A4A" w:rsidRPr="00194A4A" w:rsidTr="00F90F37">
        <w:tc>
          <w:tcPr>
            <w:tcW w:w="2127"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i/>
                <w:sz w:val="24"/>
                <w:szCs w:val="24"/>
                <w:lang w:eastAsia="ru-RU"/>
              </w:rPr>
            </w:pPr>
            <w:r w:rsidRPr="00194A4A">
              <w:rPr>
                <w:rFonts w:ascii="Times New Roman" w:eastAsia="Times New Roman" w:hAnsi="Times New Roman" w:cs="Times New Roman"/>
                <w:sz w:val="24"/>
                <w:szCs w:val="24"/>
                <w:lang w:eastAsia="ru-RU"/>
              </w:rPr>
              <w:t>ПК-4</w:t>
            </w:r>
          </w:p>
        </w:tc>
        <w:tc>
          <w:tcPr>
            <w:tcW w:w="7371"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b/>
                <w:i/>
                <w:sz w:val="24"/>
                <w:szCs w:val="24"/>
                <w:lang w:eastAsia="ru-RU"/>
              </w:rPr>
            </w:pPr>
            <w:r w:rsidRPr="00194A4A">
              <w:rPr>
                <w:rFonts w:ascii="Times New Roman" w:eastAsia="Times New Roman" w:hAnsi="Times New Roman" w:cs="Times New Roman"/>
                <w:sz w:val="24"/>
                <w:szCs w:val="24"/>
                <w:lang w:eastAsia="ru-RU"/>
              </w:rPr>
              <w:t>способностью к организации, совершенствованию  и анализу собственной образовательно-коррекционной деятельности</w:t>
            </w:r>
          </w:p>
        </w:tc>
      </w:tr>
      <w:tr w:rsidR="00194A4A" w:rsidRPr="00194A4A" w:rsidTr="00F90F37">
        <w:tc>
          <w:tcPr>
            <w:tcW w:w="2127"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i/>
                <w:sz w:val="24"/>
                <w:szCs w:val="24"/>
                <w:lang w:eastAsia="ru-RU"/>
              </w:rPr>
            </w:pPr>
            <w:r w:rsidRPr="00194A4A">
              <w:rPr>
                <w:rFonts w:ascii="Times New Roman" w:eastAsia="Times New Roman" w:hAnsi="Times New Roman" w:cs="Times New Roman"/>
                <w:sz w:val="24"/>
                <w:szCs w:val="24"/>
                <w:lang w:eastAsia="ru-RU"/>
              </w:rPr>
              <w:t>ПК-5</w:t>
            </w:r>
          </w:p>
        </w:tc>
        <w:tc>
          <w:tcPr>
            <w:tcW w:w="7371"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b/>
                <w:i/>
                <w:sz w:val="24"/>
                <w:szCs w:val="24"/>
                <w:lang w:eastAsia="ru-RU"/>
              </w:rPr>
            </w:pPr>
            <w:r w:rsidRPr="00194A4A">
              <w:rPr>
                <w:rFonts w:ascii="Times New Roman" w:eastAsia="Times New Roman" w:hAnsi="Times New Roman" w:cs="Times New Roman"/>
                <w:sz w:val="24"/>
                <w:szCs w:val="24"/>
                <w:lang w:eastAsia="ru-RU"/>
              </w:rPr>
              <w:t>способностью к проведению психолого-педагогического обследования лиц с ОВЗ,   анализу результатов комплексного медико-психолого-педагогического обследования лиц с ОВЗ на основе использования клинико-психолого-педагогических классификаций нарушений развития;</w:t>
            </w:r>
          </w:p>
        </w:tc>
      </w:tr>
      <w:tr w:rsidR="00194A4A" w:rsidRPr="00194A4A" w:rsidTr="00F90F37">
        <w:tc>
          <w:tcPr>
            <w:tcW w:w="2127"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i/>
                <w:sz w:val="24"/>
                <w:szCs w:val="24"/>
                <w:lang w:eastAsia="ru-RU"/>
              </w:rPr>
            </w:pPr>
            <w:r w:rsidRPr="00194A4A">
              <w:rPr>
                <w:rFonts w:ascii="Times New Roman" w:eastAsia="Times New Roman" w:hAnsi="Times New Roman" w:cs="Times New Roman"/>
                <w:sz w:val="24"/>
                <w:szCs w:val="24"/>
                <w:lang w:eastAsia="ru-RU"/>
              </w:rPr>
              <w:t>ПК-6</w:t>
            </w:r>
          </w:p>
        </w:tc>
        <w:tc>
          <w:tcPr>
            <w:tcW w:w="7371"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b/>
                <w:i/>
                <w:sz w:val="24"/>
                <w:szCs w:val="24"/>
                <w:lang w:eastAsia="ru-RU"/>
              </w:rPr>
            </w:pPr>
            <w:r w:rsidRPr="00194A4A">
              <w:rPr>
                <w:rFonts w:ascii="Times New Roman" w:eastAsia="Times New Roman" w:hAnsi="Times New Roman" w:cs="Times New Roman"/>
                <w:sz w:val="24"/>
                <w:szCs w:val="24"/>
                <w:lang w:eastAsia="ru-RU"/>
              </w:rPr>
              <w:t>способностью осуществлять мониторинг достижения планируемых результатов образовательно-коррекционной работы;</w:t>
            </w:r>
          </w:p>
        </w:tc>
      </w:tr>
      <w:tr w:rsidR="00194A4A" w:rsidRPr="00194A4A" w:rsidTr="00F90F37">
        <w:tc>
          <w:tcPr>
            <w:tcW w:w="2127"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ПК-7</w:t>
            </w:r>
          </w:p>
        </w:tc>
        <w:tc>
          <w:tcPr>
            <w:tcW w:w="7371"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готовностью к психолого-педагогическому сопровождению семей  </w:t>
            </w:r>
            <w:r w:rsidRPr="00194A4A">
              <w:rPr>
                <w:rFonts w:ascii="Times New Roman" w:eastAsia="Times New Roman" w:hAnsi="Times New Roman" w:cs="Times New Roman"/>
                <w:iCs/>
                <w:sz w:val="24"/>
                <w:szCs w:val="24"/>
                <w:lang w:eastAsia="ru-RU"/>
              </w:rPr>
              <w:t>лиц с ОВЗ  и взаимодействию с ближайшим заинтересованным окружением;</w:t>
            </w:r>
          </w:p>
        </w:tc>
      </w:tr>
      <w:tr w:rsidR="00194A4A" w:rsidRPr="00194A4A" w:rsidTr="00F90F37">
        <w:tc>
          <w:tcPr>
            <w:tcW w:w="2127"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i/>
                <w:sz w:val="24"/>
                <w:szCs w:val="24"/>
                <w:lang w:eastAsia="ru-RU"/>
              </w:rPr>
            </w:pPr>
            <w:r w:rsidRPr="00194A4A">
              <w:rPr>
                <w:rFonts w:ascii="Times New Roman" w:eastAsia="Times New Roman" w:hAnsi="Times New Roman" w:cs="Times New Roman"/>
                <w:sz w:val="24"/>
                <w:szCs w:val="24"/>
                <w:lang w:eastAsia="ru-RU"/>
              </w:rPr>
              <w:t>ПК-8</w:t>
            </w:r>
          </w:p>
        </w:tc>
        <w:tc>
          <w:tcPr>
            <w:tcW w:w="7371"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b/>
                <w:i/>
                <w:sz w:val="24"/>
                <w:szCs w:val="24"/>
                <w:lang w:eastAsia="ru-RU"/>
              </w:rPr>
            </w:pPr>
            <w:r w:rsidRPr="00194A4A">
              <w:rPr>
                <w:rFonts w:ascii="Times New Roman" w:eastAsia="Times New Roman" w:hAnsi="Times New Roman" w:cs="Times New Roman"/>
                <w:sz w:val="24"/>
                <w:szCs w:val="24"/>
                <w:lang w:eastAsia="ru-RU"/>
              </w:rPr>
              <w:t>способностью к реализации дефектологических, педагогических, психологических, лингвистических, медико-биологических знаний для постановки и решения исследовательских задач в профессиональной деятельности;</w:t>
            </w:r>
          </w:p>
        </w:tc>
      </w:tr>
      <w:tr w:rsidR="00194A4A" w:rsidRPr="00194A4A" w:rsidTr="00F90F37">
        <w:tc>
          <w:tcPr>
            <w:tcW w:w="2127"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i/>
                <w:sz w:val="24"/>
                <w:szCs w:val="24"/>
                <w:lang w:eastAsia="ru-RU"/>
              </w:rPr>
            </w:pPr>
            <w:r w:rsidRPr="00194A4A">
              <w:rPr>
                <w:rFonts w:ascii="Times New Roman" w:eastAsia="Times New Roman" w:hAnsi="Times New Roman" w:cs="Times New Roman"/>
                <w:sz w:val="24"/>
                <w:szCs w:val="24"/>
                <w:lang w:eastAsia="ru-RU"/>
              </w:rPr>
              <w:t>ПК-9</w:t>
            </w:r>
          </w:p>
        </w:tc>
        <w:tc>
          <w:tcPr>
            <w:tcW w:w="7371"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b/>
                <w:i/>
                <w:sz w:val="24"/>
                <w:szCs w:val="24"/>
                <w:lang w:eastAsia="ru-RU"/>
              </w:rPr>
            </w:pPr>
            <w:r w:rsidRPr="00194A4A">
              <w:rPr>
                <w:rFonts w:ascii="Times New Roman" w:eastAsia="Times New Roman" w:hAnsi="Times New Roman" w:cs="Times New Roman"/>
                <w:iCs/>
                <w:sz w:val="24"/>
                <w:szCs w:val="24"/>
                <w:lang w:eastAsia="ru-RU"/>
              </w:rPr>
              <w:t>способностью использовать методы психолого-педагогического исследования, основы математической обработки информации; формулировать выводы, представлять результаты исследования</w:t>
            </w:r>
            <w:r w:rsidRPr="00194A4A">
              <w:rPr>
                <w:rFonts w:ascii="Times New Roman" w:eastAsia="Times New Roman" w:hAnsi="Times New Roman" w:cs="Times New Roman"/>
                <w:sz w:val="24"/>
                <w:szCs w:val="24"/>
                <w:lang w:eastAsia="ru-RU"/>
              </w:rPr>
              <w:t>;</w:t>
            </w:r>
          </w:p>
        </w:tc>
      </w:tr>
      <w:tr w:rsidR="00194A4A" w:rsidRPr="00194A4A" w:rsidTr="00F90F37">
        <w:tc>
          <w:tcPr>
            <w:tcW w:w="2127"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i/>
                <w:sz w:val="24"/>
                <w:szCs w:val="24"/>
                <w:lang w:eastAsia="ru-RU"/>
              </w:rPr>
            </w:pPr>
            <w:r w:rsidRPr="00194A4A">
              <w:rPr>
                <w:rFonts w:ascii="Times New Roman" w:eastAsia="Times New Roman" w:hAnsi="Times New Roman" w:cs="Times New Roman"/>
                <w:sz w:val="24"/>
                <w:szCs w:val="24"/>
                <w:lang w:eastAsia="ru-RU"/>
              </w:rPr>
              <w:t>ПК-10</w:t>
            </w:r>
          </w:p>
        </w:tc>
        <w:tc>
          <w:tcPr>
            <w:tcW w:w="7371"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b/>
                <w:i/>
                <w:sz w:val="24"/>
                <w:szCs w:val="24"/>
                <w:lang w:eastAsia="ru-RU"/>
              </w:rPr>
            </w:pPr>
            <w:r w:rsidRPr="00194A4A">
              <w:rPr>
                <w:rFonts w:ascii="Times New Roman" w:eastAsia="Times New Roman" w:hAnsi="Times New Roman" w:cs="Times New Roman"/>
                <w:sz w:val="24"/>
                <w:szCs w:val="24"/>
                <w:lang w:eastAsia="ru-RU"/>
              </w:rPr>
              <w:t>способностью проводить работу по духовно-нравственному, эстетическому развитию лиц с ОВЗ, приобщению их к историческим ценностям и достижениям отечественной и мировой культуры;</w:t>
            </w:r>
          </w:p>
        </w:tc>
      </w:tr>
      <w:tr w:rsidR="00194A4A" w:rsidRPr="00194A4A" w:rsidTr="00F90F37">
        <w:tc>
          <w:tcPr>
            <w:tcW w:w="2127"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i/>
                <w:sz w:val="24"/>
                <w:szCs w:val="24"/>
                <w:lang w:eastAsia="ru-RU"/>
              </w:rPr>
            </w:pPr>
            <w:r w:rsidRPr="00194A4A">
              <w:rPr>
                <w:rFonts w:ascii="Times New Roman" w:eastAsia="Times New Roman" w:hAnsi="Times New Roman" w:cs="Times New Roman"/>
                <w:sz w:val="24"/>
                <w:szCs w:val="24"/>
                <w:lang w:eastAsia="ru-RU"/>
              </w:rPr>
              <w:t>ПК-11</w:t>
            </w:r>
          </w:p>
        </w:tc>
        <w:tc>
          <w:tcPr>
            <w:tcW w:w="7371" w:type="dxa"/>
            <w:shd w:val="clear" w:color="auto" w:fill="auto"/>
          </w:tcPr>
          <w:p w:rsidR="00194A4A" w:rsidRPr="00194A4A" w:rsidRDefault="00194A4A" w:rsidP="008E77CA">
            <w:pPr>
              <w:spacing w:after="0" w:line="240" w:lineRule="auto"/>
              <w:jc w:val="both"/>
              <w:rPr>
                <w:rFonts w:ascii="Times New Roman" w:eastAsia="Times New Roman" w:hAnsi="Times New Roman" w:cs="Times New Roman"/>
                <w:b/>
                <w:i/>
                <w:sz w:val="24"/>
                <w:szCs w:val="24"/>
                <w:lang w:eastAsia="ru-RU"/>
              </w:rPr>
            </w:pPr>
            <w:r w:rsidRPr="00194A4A">
              <w:rPr>
                <w:rFonts w:ascii="Times New Roman" w:eastAsia="Times New Roman" w:hAnsi="Times New Roman" w:cs="Times New Roman"/>
                <w:sz w:val="24"/>
                <w:szCs w:val="24"/>
                <w:lang w:eastAsia="ru-RU"/>
              </w:rPr>
              <w:t>способностью к взаимодействию с общественными и социальными организациями, учреждениями образования, здравоохранения, культуры, с целью формирования и укрепления толерантного сознания и поведения по отношению к лицам с ОВЗ.</w:t>
            </w:r>
          </w:p>
        </w:tc>
      </w:tr>
    </w:tbl>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194A4A">
        <w:rPr>
          <w:rFonts w:ascii="Times New Roman" w:eastAsia="Times New Roman" w:hAnsi="Times New Roman" w:cs="Times New Roman"/>
          <w:b/>
          <w:bCs/>
          <w:sz w:val="24"/>
          <w:szCs w:val="24"/>
          <w:lang w:eastAsia="ru-RU"/>
        </w:rPr>
        <w:tab/>
      </w:r>
      <w:r w:rsidRPr="00194A4A">
        <w:rPr>
          <w:rFonts w:ascii="Times New Roman" w:eastAsia="Times New Roman" w:hAnsi="Times New Roman" w:cs="Times New Roman"/>
          <w:bCs/>
          <w:i/>
          <w:sz w:val="24"/>
          <w:szCs w:val="24"/>
          <w:lang w:eastAsia="ru-RU"/>
        </w:rPr>
        <w:t xml:space="preserve">4.2 Перечень образовательных результатов </w:t>
      </w:r>
    </w:p>
    <w:tbl>
      <w:tblPr>
        <w:tblW w:w="4962" w:type="pct"/>
        <w:tblInd w:w="108" w:type="dxa"/>
        <w:tblLayout w:type="fixed"/>
        <w:tblLook w:val="04A0"/>
      </w:tblPr>
      <w:tblGrid>
        <w:gridCol w:w="1072"/>
        <w:gridCol w:w="2199"/>
        <w:gridCol w:w="1471"/>
        <w:gridCol w:w="1853"/>
        <w:gridCol w:w="1488"/>
        <w:gridCol w:w="1415"/>
      </w:tblGrid>
      <w:tr w:rsidR="00194A4A" w:rsidRPr="00194A4A" w:rsidTr="00F90F37">
        <w:trPr>
          <w:trHeight w:val="385"/>
        </w:trPr>
        <w:tc>
          <w:tcPr>
            <w:tcW w:w="1072" w:type="dxa"/>
            <w:tcBorders>
              <w:top w:val="single" w:sz="2" w:space="0" w:color="000000"/>
              <w:left w:val="single" w:sz="2" w:space="0" w:color="000000"/>
              <w:bottom w:val="single" w:sz="2" w:space="0" w:color="000000"/>
              <w:right w:val="single" w:sz="2" w:space="0" w:color="000000"/>
            </w:tcBorders>
            <w:hideMark/>
          </w:tcPr>
          <w:p w:rsidR="00194A4A" w:rsidRPr="00194A4A" w:rsidRDefault="00194A4A" w:rsidP="008E77CA">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194A4A">
              <w:rPr>
                <w:rFonts w:ascii="Times New Roman CYR" w:eastAsia="Times New Roman" w:hAnsi="Times New Roman CYR" w:cs="Times New Roman CYR"/>
                <w:sz w:val="24"/>
                <w:szCs w:val="24"/>
                <w:lang w:eastAsia="ru-RU"/>
              </w:rPr>
              <w:t>Код ОР модуля</w:t>
            </w:r>
          </w:p>
        </w:tc>
        <w:tc>
          <w:tcPr>
            <w:tcW w:w="2199" w:type="dxa"/>
            <w:tcBorders>
              <w:top w:val="single" w:sz="2" w:space="0" w:color="000000"/>
              <w:left w:val="single" w:sz="2" w:space="0" w:color="000000"/>
              <w:bottom w:val="single" w:sz="2" w:space="0" w:color="000000"/>
              <w:right w:val="single" w:sz="2" w:space="0" w:color="000000"/>
            </w:tcBorders>
            <w:hideMark/>
          </w:tcPr>
          <w:p w:rsidR="00194A4A" w:rsidRPr="00194A4A" w:rsidRDefault="00194A4A" w:rsidP="008E77CA">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194A4A">
              <w:rPr>
                <w:rFonts w:ascii="Times New Roman CYR" w:eastAsia="Times New Roman" w:hAnsi="Times New Roman CYR" w:cs="Times New Roman CYR"/>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hideMark/>
          </w:tcPr>
          <w:p w:rsidR="00194A4A" w:rsidRPr="00194A4A" w:rsidRDefault="00194A4A" w:rsidP="008E77CA">
            <w:pPr>
              <w:suppressAutoHyphen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94A4A">
              <w:rPr>
                <w:rFonts w:ascii="Times New Roman CYR" w:eastAsia="Times New Roman" w:hAnsi="Times New Roman CYR" w:cs="Times New Roman CYR"/>
                <w:sz w:val="24"/>
                <w:szCs w:val="24"/>
                <w:lang w:eastAsia="ru-RU"/>
              </w:rPr>
              <w:t>Код ОР практики</w:t>
            </w:r>
          </w:p>
        </w:tc>
        <w:tc>
          <w:tcPr>
            <w:tcW w:w="1853" w:type="dxa"/>
            <w:tcBorders>
              <w:top w:val="single" w:sz="2" w:space="0" w:color="000000"/>
              <w:left w:val="single" w:sz="2" w:space="0" w:color="000000"/>
              <w:bottom w:val="single" w:sz="2" w:space="0" w:color="000000"/>
              <w:right w:val="single" w:sz="2" w:space="0" w:color="000000"/>
            </w:tcBorders>
            <w:hideMark/>
          </w:tcPr>
          <w:p w:rsidR="00194A4A" w:rsidRPr="00194A4A" w:rsidRDefault="00194A4A" w:rsidP="008E77CA">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194A4A">
              <w:rPr>
                <w:rFonts w:ascii="Times New Roman CYR" w:eastAsia="Times New Roman" w:hAnsi="Times New Roman CYR" w:cs="Times New Roman CYR"/>
                <w:sz w:val="24"/>
                <w:szCs w:val="24"/>
                <w:lang w:eastAsia="ru-RU"/>
              </w:rPr>
              <w:t>Образовательные результаты практики</w:t>
            </w:r>
          </w:p>
        </w:tc>
        <w:tc>
          <w:tcPr>
            <w:tcW w:w="1488" w:type="dxa"/>
            <w:tcBorders>
              <w:top w:val="single" w:sz="2" w:space="0" w:color="000000"/>
              <w:left w:val="single" w:sz="2" w:space="0" w:color="000000"/>
              <w:bottom w:val="single" w:sz="2" w:space="0" w:color="000000"/>
              <w:right w:val="single" w:sz="2" w:space="0" w:color="000000"/>
            </w:tcBorders>
            <w:shd w:val="clear" w:color="auto" w:fill="FFFFFF"/>
            <w:hideMark/>
          </w:tcPr>
          <w:p w:rsidR="00194A4A" w:rsidRPr="00194A4A" w:rsidRDefault="00194A4A" w:rsidP="008E77CA">
            <w:pPr>
              <w:suppressAutoHyphen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194A4A">
              <w:rPr>
                <w:rFonts w:ascii="Times New Roman CYR" w:eastAsia="Times New Roman" w:hAnsi="Times New Roman CYR" w:cs="Times New Roman CYR"/>
                <w:sz w:val="24"/>
                <w:szCs w:val="24"/>
                <w:lang w:eastAsia="ru-RU"/>
              </w:rPr>
              <w:t>Код компетенций ОПОП</w:t>
            </w:r>
          </w:p>
        </w:tc>
        <w:tc>
          <w:tcPr>
            <w:tcW w:w="1415" w:type="dxa"/>
            <w:tcBorders>
              <w:top w:val="single" w:sz="2" w:space="0" w:color="000000"/>
              <w:left w:val="single" w:sz="2" w:space="0" w:color="000000"/>
              <w:bottom w:val="single" w:sz="2" w:space="0" w:color="000000"/>
              <w:right w:val="single" w:sz="2" w:space="0" w:color="000000"/>
            </w:tcBorders>
            <w:shd w:val="clear" w:color="auto" w:fill="FFFFFF"/>
            <w:hideMark/>
          </w:tcPr>
          <w:p w:rsidR="00194A4A" w:rsidRPr="00194A4A" w:rsidRDefault="00194A4A" w:rsidP="008E77CA">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194A4A">
              <w:rPr>
                <w:rFonts w:ascii="Times New Roman CYR" w:eastAsia="Times New Roman" w:hAnsi="Times New Roman CYR" w:cs="Times New Roman CYR"/>
                <w:sz w:val="24"/>
                <w:szCs w:val="24"/>
                <w:lang w:eastAsia="ru-RU"/>
              </w:rPr>
              <w:t>Средства оценивания ОР</w:t>
            </w:r>
          </w:p>
        </w:tc>
      </w:tr>
      <w:tr w:rsidR="00194A4A" w:rsidRPr="00194A4A" w:rsidTr="00F90F37">
        <w:trPr>
          <w:trHeight w:val="331"/>
        </w:trPr>
        <w:tc>
          <w:tcPr>
            <w:tcW w:w="1072" w:type="dxa"/>
            <w:tcBorders>
              <w:top w:val="single" w:sz="2" w:space="0" w:color="000000"/>
              <w:left w:val="single" w:sz="2" w:space="0" w:color="000000"/>
              <w:bottom w:val="single" w:sz="2" w:space="0" w:color="000000"/>
              <w:right w:val="single" w:sz="2" w:space="0" w:color="000000"/>
            </w:tcBorders>
            <w:vAlign w:val="center"/>
            <w:hideMark/>
          </w:tcPr>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194A4A">
              <w:rPr>
                <w:rFonts w:ascii="Times New Roman" w:eastAsia="Times New Roman" w:hAnsi="Times New Roman" w:cs="Calibri"/>
                <w:sz w:val="24"/>
                <w:szCs w:val="24"/>
                <w:lang w:eastAsia="ru-RU"/>
              </w:rPr>
              <w:t>ОР 1</w:t>
            </w:r>
          </w:p>
        </w:tc>
        <w:tc>
          <w:tcPr>
            <w:tcW w:w="2199" w:type="dxa"/>
            <w:tcBorders>
              <w:top w:val="single" w:sz="2" w:space="0" w:color="000000"/>
              <w:left w:val="single" w:sz="2" w:space="0" w:color="000000"/>
              <w:bottom w:val="single" w:sz="2" w:space="0" w:color="000000"/>
              <w:right w:val="single" w:sz="2" w:space="0" w:color="000000"/>
            </w:tcBorders>
            <w:vAlign w:val="center"/>
            <w:hideMark/>
          </w:tcPr>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194A4A">
              <w:rPr>
                <w:rFonts w:ascii="Times New Roman" w:eastAsia="Times New Roman" w:hAnsi="Times New Roman" w:cs="Calibri"/>
                <w:sz w:val="24"/>
                <w:szCs w:val="24"/>
                <w:lang w:eastAsia="ru-RU"/>
              </w:rPr>
              <w:t>Демонстрирует навыки коммуникации и определяет характер и формы взаимодействия с общественными и социальными организациями, учреждениями образования, здравоохранения, культуры,  исходя из задач профессиональной деятельности</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Calibri"/>
                <w:sz w:val="24"/>
                <w:szCs w:val="24"/>
                <w:lang w:eastAsia="ru-RU"/>
              </w:rPr>
            </w:pPr>
          </w:p>
        </w:tc>
        <w:tc>
          <w:tcPr>
            <w:tcW w:w="1471" w:type="dxa"/>
            <w:tcBorders>
              <w:top w:val="single" w:sz="2" w:space="0" w:color="000000"/>
              <w:left w:val="single" w:sz="2" w:space="0" w:color="000000"/>
              <w:bottom w:val="single" w:sz="2" w:space="0" w:color="000000"/>
              <w:right w:val="single" w:sz="2" w:space="0" w:color="000000"/>
            </w:tcBorders>
            <w:vAlign w:val="center"/>
            <w:hideMark/>
          </w:tcPr>
          <w:p w:rsidR="00194A4A" w:rsidRPr="00194A4A" w:rsidRDefault="00194A4A" w:rsidP="008E77CA">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194A4A">
              <w:rPr>
                <w:rFonts w:ascii="Times New Roman" w:eastAsia="Times New Roman" w:hAnsi="Times New Roman" w:cs="Calibri"/>
                <w:sz w:val="24"/>
                <w:szCs w:val="24"/>
                <w:lang w:eastAsia="ru-RU"/>
              </w:rPr>
              <w:t>ОР 1.6.1</w:t>
            </w:r>
          </w:p>
        </w:tc>
        <w:tc>
          <w:tcPr>
            <w:tcW w:w="1853" w:type="dxa"/>
            <w:tcBorders>
              <w:top w:val="single" w:sz="2" w:space="0" w:color="000000"/>
              <w:left w:val="single" w:sz="2" w:space="0" w:color="000000"/>
              <w:bottom w:val="single" w:sz="2" w:space="0" w:color="000000"/>
              <w:right w:val="single" w:sz="2" w:space="0" w:color="000000"/>
            </w:tcBorders>
            <w:vAlign w:val="center"/>
          </w:tcPr>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194A4A">
              <w:rPr>
                <w:rFonts w:ascii="Times New Roman" w:eastAsia="Times New Roman" w:hAnsi="Times New Roman" w:cs="Calibri"/>
                <w:sz w:val="24"/>
                <w:szCs w:val="24"/>
                <w:lang w:eastAsia="ru-RU"/>
              </w:rPr>
              <w:t xml:space="preserve">Демонстрирует умение осуществлять все этапы психологического сопровождения лиц с  ОВЗ:  </w:t>
            </w:r>
            <w:r w:rsidRPr="00194A4A">
              <w:rPr>
                <w:rFonts w:ascii="Times New Roman" w:eastAsia="Calibri" w:hAnsi="Times New Roman" w:cs="Times New Roman"/>
                <w:sz w:val="24"/>
                <w:szCs w:val="24"/>
              </w:rPr>
              <w:t>коррекционно-развивающей, диагностико-консультативной, исследовательской, культурно-просветительской деятельности</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194A4A">
              <w:rPr>
                <w:rFonts w:ascii="Times New Roman" w:eastAsia="Times New Roman" w:hAnsi="Times New Roman" w:cs="Calibri"/>
                <w:sz w:val="24"/>
                <w:szCs w:val="24"/>
                <w:lang w:eastAsia="ru-RU"/>
              </w:rPr>
              <w:t>в условиях организаций образования, здравоохранения и социальной защиты</w:t>
            </w:r>
          </w:p>
        </w:tc>
        <w:tc>
          <w:tcPr>
            <w:tcW w:w="1488" w:type="dxa"/>
            <w:tcBorders>
              <w:top w:val="single" w:sz="2" w:space="0" w:color="000000"/>
              <w:left w:val="single" w:sz="2" w:space="0" w:color="000000"/>
              <w:bottom w:val="single" w:sz="2" w:space="0" w:color="000000"/>
              <w:right w:val="single" w:sz="2" w:space="0" w:color="000000"/>
            </w:tcBorders>
            <w:shd w:val="clear" w:color="auto" w:fill="FFFFFF"/>
            <w:hideMark/>
          </w:tcPr>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ПК-2; </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ПК-4; </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ПК-3; </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ПК-1; </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ПК-5; </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ПК-7; </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ПК-6; </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ПК-9; </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ПК-8; </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ПК-11; </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ПК-10</w:t>
            </w:r>
          </w:p>
        </w:tc>
        <w:tc>
          <w:tcPr>
            <w:tcW w:w="1415" w:type="dxa"/>
            <w:tcBorders>
              <w:top w:val="single" w:sz="2" w:space="0" w:color="000000"/>
              <w:left w:val="single" w:sz="2" w:space="0" w:color="000000"/>
              <w:bottom w:val="single" w:sz="2" w:space="0" w:color="000000"/>
              <w:right w:val="single" w:sz="2" w:space="0" w:color="000000"/>
            </w:tcBorders>
            <w:shd w:val="clear" w:color="auto" w:fill="FFFFFF"/>
          </w:tcPr>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Формы для оценки образовательного результата на основе: аналитического отчета,</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таблицы,</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методической разработки, </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экспертной оценки,</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проблемно-ориентированного портфолио</w:t>
            </w: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194A4A" w:rsidRPr="00194A4A" w:rsidRDefault="00194A4A" w:rsidP="008E77CA">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Итоговый отчет по практике</w:t>
            </w:r>
          </w:p>
        </w:tc>
      </w:tr>
    </w:tbl>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 xml:space="preserve">5. Форма (формы) и способы проведения преддипломной практики </w:t>
      </w: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Вид практики:</w:t>
      </w:r>
      <w:r w:rsidRPr="00194A4A">
        <w:rPr>
          <w:rFonts w:ascii="Times New Roman" w:eastAsia="Times New Roman" w:hAnsi="Times New Roman" w:cs="Times New Roman"/>
          <w:bCs/>
          <w:i/>
          <w:sz w:val="24"/>
          <w:szCs w:val="24"/>
          <w:lang w:eastAsia="ru-RU"/>
        </w:rPr>
        <w:t xml:space="preserve"> </w:t>
      </w:r>
      <w:r w:rsidRPr="00194A4A">
        <w:rPr>
          <w:rFonts w:ascii="Times New Roman" w:eastAsia="Times New Roman" w:hAnsi="Times New Roman" w:cs="Times New Roman"/>
          <w:bCs/>
          <w:sz w:val="24"/>
          <w:szCs w:val="24"/>
          <w:lang w:eastAsia="ru-RU"/>
        </w:rPr>
        <w:t>производственная практика.</w:t>
      </w: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Тип практики:</w:t>
      </w:r>
      <w:r w:rsidRPr="00194A4A">
        <w:rPr>
          <w:rFonts w:ascii="Times New Roman" w:eastAsia="Times New Roman" w:hAnsi="Times New Roman" w:cs="Times New Roman"/>
          <w:bCs/>
          <w:i/>
          <w:sz w:val="24"/>
          <w:szCs w:val="24"/>
          <w:lang w:eastAsia="ru-RU"/>
        </w:rPr>
        <w:t xml:space="preserve"> </w:t>
      </w:r>
      <w:r w:rsidRPr="00194A4A">
        <w:rPr>
          <w:rFonts w:ascii="Times New Roman" w:eastAsia="Times New Roman" w:hAnsi="Times New Roman" w:cs="Times New Roman"/>
          <w:bCs/>
          <w:sz w:val="24"/>
          <w:szCs w:val="24"/>
          <w:lang w:eastAsia="ru-RU"/>
        </w:rPr>
        <w:t xml:space="preserve">  преддипломная практика.</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bCs/>
          <w:sz w:val="24"/>
          <w:szCs w:val="24"/>
        </w:rPr>
      </w:pPr>
      <w:r w:rsidRPr="00194A4A">
        <w:rPr>
          <w:rFonts w:ascii="Times New Roman" w:eastAsia="Calibri" w:hAnsi="Times New Roman" w:cs="Times New Roman"/>
          <w:bCs/>
          <w:sz w:val="24"/>
          <w:szCs w:val="24"/>
        </w:rPr>
        <w:t>Способ проведения практики:</w:t>
      </w:r>
      <w:r w:rsidRPr="00194A4A">
        <w:rPr>
          <w:rFonts w:ascii="Times New Roman" w:eastAsia="Calibri" w:hAnsi="Times New Roman" w:cs="Times New Roman"/>
          <w:bCs/>
          <w:i/>
          <w:sz w:val="24"/>
          <w:szCs w:val="24"/>
        </w:rPr>
        <w:t xml:space="preserve"> </w:t>
      </w:r>
      <w:r w:rsidR="00C37744" w:rsidRPr="00C37744">
        <w:rPr>
          <w:rFonts w:ascii="Times New Roman" w:eastAsia="Calibri" w:hAnsi="Times New Roman" w:cs="Times New Roman"/>
          <w:bCs/>
          <w:sz w:val="24"/>
          <w:szCs w:val="24"/>
        </w:rPr>
        <w:t>выездная; стационарная. Выездная практика организуется только при наличии заявления обучающегося.</w:t>
      </w:r>
    </w:p>
    <w:p w:rsidR="00194A4A" w:rsidRPr="00194A4A" w:rsidRDefault="00194A4A" w:rsidP="008E77CA">
      <w:pPr>
        <w:autoSpaceDE w:val="0"/>
        <w:autoSpaceDN w:val="0"/>
        <w:adjustRightInd w:val="0"/>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bCs/>
          <w:sz w:val="24"/>
          <w:szCs w:val="24"/>
        </w:rPr>
        <w:t xml:space="preserve">Форма проведения: </w:t>
      </w:r>
      <w:r w:rsidRPr="00194A4A">
        <w:rPr>
          <w:rFonts w:ascii="Times New Roman" w:eastAsia="Calibri" w:hAnsi="Times New Roman" w:cs="Times New Roman"/>
          <w:sz w:val="24"/>
          <w:szCs w:val="24"/>
        </w:rPr>
        <w:t xml:space="preserve">дискретная практика. </w:t>
      </w:r>
    </w:p>
    <w:p w:rsidR="00194A4A" w:rsidRPr="00194A4A" w:rsidRDefault="00194A4A" w:rsidP="008E77CA">
      <w:pPr>
        <w:tabs>
          <w:tab w:val="right" w:leader="underscore" w:pos="9356"/>
        </w:tabs>
        <w:spacing w:after="0" w:line="240" w:lineRule="auto"/>
        <w:jc w:val="both"/>
        <w:rPr>
          <w:rFonts w:ascii="Times New Roman" w:eastAsia="Calibri" w:hAnsi="Times New Roman" w:cs="Times New Roman"/>
          <w:spacing w:val="8"/>
          <w:sz w:val="24"/>
          <w:szCs w:val="24"/>
        </w:rPr>
      </w:pPr>
      <w:r w:rsidRPr="00194A4A">
        <w:rPr>
          <w:rFonts w:ascii="Times New Roman" w:eastAsia="Calibri" w:hAnsi="Times New Roman" w:cs="Times New Roman"/>
          <w:spacing w:val="8"/>
          <w:sz w:val="24"/>
          <w:szCs w:val="24"/>
        </w:rPr>
        <w:t>Производственная (</w:t>
      </w:r>
      <w:r w:rsidRPr="00194A4A">
        <w:rPr>
          <w:rFonts w:ascii="Times New Roman" w:eastAsia="Calibri" w:hAnsi="Times New Roman" w:cs="Times New Roman"/>
          <w:sz w:val="24"/>
          <w:szCs w:val="24"/>
        </w:rPr>
        <w:t>преддипломная</w:t>
      </w:r>
      <w:r w:rsidRPr="00194A4A">
        <w:rPr>
          <w:rFonts w:ascii="Times New Roman" w:eastAsia="Calibri" w:hAnsi="Times New Roman" w:cs="Times New Roman"/>
          <w:spacing w:val="8"/>
          <w:sz w:val="24"/>
          <w:szCs w:val="24"/>
        </w:rPr>
        <w:t>) практика осуществляется на базе профильных организаций, осуществляющих деятельность, соответствующую объектам и видам профессиональной деятельности в соответствии с ФГОС ВО, в том числе в условиях сетевого взаимодействия.</w:t>
      </w:r>
    </w:p>
    <w:p w:rsidR="00194A4A" w:rsidRPr="00194A4A" w:rsidRDefault="00194A4A" w:rsidP="008E77CA">
      <w:pPr>
        <w:tabs>
          <w:tab w:val="right" w:leader="underscore" w:pos="9356"/>
        </w:tabs>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В соответствии с учебным планом ОПОП бакалавриата по направлению  44.03.03 «Специальное (дефектологическое) образование», производственная (преддипломная) практика включает камеральную работу (подготовительный этап, подготовку и защиту отчета) и работу исследовательского, методического характера в качестве специалиста, осуществляющего психологическое сопровождение лиц с ОВЗ в организациях города Нижнего Новгорода, Нижегородской области и других регионов РФ. </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 xml:space="preserve">6. Место и время проведения  преддипломной практики </w:t>
      </w:r>
    </w:p>
    <w:p w:rsidR="00194A4A" w:rsidRPr="00194A4A" w:rsidRDefault="00194A4A" w:rsidP="008E77CA">
      <w:pPr>
        <w:numPr>
          <w:ilvl w:val="0"/>
          <w:numId w:val="48"/>
        </w:numPr>
        <w:tabs>
          <w:tab w:val="left" w:pos="284"/>
          <w:tab w:val="right" w:leader="underscore" w:pos="9356"/>
        </w:tabs>
        <w:spacing w:after="0" w:line="240" w:lineRule="auto"/>
        <w:ind w:left="0" w:firstLine="0"/>
        <w:contextualSpacing/>
        <w:jc w:val="both"/>
        <w:rPr>
          <w:rFonts w:ascii="Times New Roman" w:eastAsia="Calibri" w:hAnsi="Times New Roman" w:cs="Times New Roman"/>
          <w:sz w:val="24"/>
          <w:szCs w:val="24"/>
        </w:rPr>
      </w:pPr>
      <w:r w:rsidRPr="00194A4A">
        <w:rPr>
          <w:rFonts w:ascii="Times New Roman" w:eastAsia="Calibri" w:hAnsi="Times New Roman" w:cs="Times New Roman"/>
          <w:bCs/>
          <w:sz w:val="24"/>
          <w:szCs w:val="24"/>
        </w:rPr>
        <w:t>Общеобразовательные организации, где обучаются воспитанники с ограниченными возможностями здоровья в системе дошкольного и школьного  образования</w:t>
      </w:r>
      <w:r w:rsidRPr="00194A4A">
        <w:rPr>
          <w:rFonts w:ascii="Times New Roman" w:eastAsia="Calibri" w:hAnsi="Times New Roman" w:cs="Times New Roman"/>
          <w:sz w:val="24"/>
          <w:szCs w:val="24"/>
        </w:rPr>
        <w:t>.</w:t>
      </w:r>
    </w:p>
    <w:p w:rsidR="00194A4A" w:rsidRPr="00194A4A" w:rsidRDefault="00194A4A" w:rsidP="008E77CA">
      <w:pPr>
        <w:numPr>
          <w:ilvl w:val="0"/>
          <w:numId w:val="35"/>
        </w:numPr>
        <w:tabs>
          <w:tab w:val="left" w:pos="284"/>
          <w:tab w:val="right" w:leader="underscore" w:pos="9356"/>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Социально-реабилитационные центры. </w:t>
      </w:r>
    </w:p>
    <w:p w:rsidR="00194A4A" w:rsidRPr="00194A4A" w:rsidRDefault="00194A4A" w:rsidP="008E77CA">
      <w:pPr>
        <w:numPr>
          <w:ilvl w:val="0"/>
          <w:numId w:val="35"/>
        </w:numPr>
        <w:tabs>
          <w:tab w:val="left" w:pos="284"/>
          <w:tab w:val="right" w:leader="underscore" w:pos="9356"/>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Центры социальной помощи и поддержки населения, ППМС-центры.</w:t>
      </w:r>
    </w:p>
    <w:p w:rsidR="00194A4A" w:rsidRPr="00194A4A" w:rsidRDefault="00194A4A" w:rsidP="008E77CA">
      <w:pPr>
        <w:numPr>
          <w:ilvl w:val="0"/>
          <w:numId w:val="35"/>
        </w:numPr>
        <w:tabs>
          <w:tab w:val="left" w:pos="284"/>
          <w:tab w:val="right" w:leader="underscore" w:pos="9356"/>
        </w:tabs>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ПМПК.</w:t>
      </w:r>
    </w:p>
    <w:p w:rsidR="00194A4A" w:rsidRPr="00194A4A" w:rsidRDefault="00194A4A" w:rsidP="008E77CA">
      <w:pPr>
        <w:numPr>
          <w:ilvl w:val="0"/>
          <w:numId w:val="35"/>
        </w:numPr>
        <w:tabs>
          <w:tab w:val="left" w:pos="284"/>
          <w:tab w:val="right" w:leader="underscore" w:pos="9356"/>
        </w:tabs>
        <w:spacing w:after="0" w:line="240" w:lineRule="auto"/>
        <w:ind w:left="0" w:firstLine="0"/>
        <w:jc w:val="both"/>
        <w:rPr>
          <w:rFonts w:ascii="Times New Roman" w:eastAsia="Calibri" w:hAnsi="Times New Roman" w:cs="Times New Roman"/>
          <w:sz w:val="24"/>
          <w:szCs w:val="24"/>
          <w:u w:val="single"/>
        </w:rPr>
      </w:pPr>
      <w:r w:rsidRPr="00194A4A">
        <w:rPr>
          <w:rFonts w:ascii="Times New Roman" w:eastAsia="Calibri" w:hAnsi="Times New Roman" w:cs="Times New Roman"/>
          <w:sz w:val="24"/>
          <w:szCs w:val="24"/>
        </w:rPr>
        <w:t>Медицинские организации</w:t>
      </w:r>
      <w:r w:rsidRPr="00194A4A">
        <w:rPr>
          <w:rFonts w:ascii="Times New Roman" w:eastAsia="Calibri" w:hAnsi="Times New Roman" w:cs="Times New Roman"/>
          <w:bCs/>
          <w:sz w:val="24"/>
          <w:szCs w:val="24"/>
        </w:rPr>
        <w:t xml:space="preserve"> г. Нижнего Новгорода и Нижегородской области.</w:t>
      </w:r>
    </w:p>
    <w:p w:rsidR="00194A4A" w:rsidRPr="00194A4A" w:rsidRDefault="00194A4A" w:rsidP="008E77CA">
      <w:pPr>
        <w:tabs>
          <w:tab w:val="left" w:pos="284"/>
          <w:tab w:val="right" w:leader="underscore" w:pos="9356"/>
        </w:tabs>
        <w:spacing w:after="0" w:line="240" w:lineRule="auto"/>
        <w:jc w:val="both"/>
        <w:rPr>
          <w:rFonts w:ascii="Times New Roman" w:eastAsia="Calibri" w:hAnsi="Times New Roman" w:cs="Times New Roman"/>
          <w:sz w:val="24"/>
          <w:szCs w:val="24"/>
          <w:u w:val="single"/>
        </w:rPr>
      </w:pPr>
      <w:r w:rsidRPr="00194A4A">
        <w:rPr>
          <w:rFonts w:ascii="Times New Roman" w:eastAsia="Calibri" w:hAnsi="Times New Roman" w:cs="Times New Roman"/>
          <w:sz w:val="24"/>
          <w:szCs w:val="24"/>
        </w:rPr>
        <w:t>Для инвалидов и лиц с ограниченными возможностями здоровья выбор мест прохождения практик согласуется с требованием их доступности для данных обучающихся.</w:t>
      </w:r>
    </w:p>
    <w:p w:rsidR="00194A4A" w:rsidRPr="00194A4A" w:rsidRDefault="00194A4A" w:rsidP="008E77CA">
      <w:pPr>
        <w:tabs>
          <w:tab w:val="left" w:pos="284"/>
          <w:tab w:val="right" w:leader="underscore" w:pos="9639"/>
        </w:tabs>
        <w:spacing w:after="0" w:line="240" w:lineRule="auto"/>
        <w:jc w:val="both"/>
        <w:rPr>
          <w:rFonts w:ascii="Times New Roman" w:eastAsia="Calibri" w:hAnsi="Times New Roman" w:cs="Times New Roman"/>
          <w:i/>
          <w:sz w:val="24"/>
          <w:szCs w:val="24"/>
        </w:rPr>
      </w:pPr>
      <w:r w:rsidRPr="00194A4A">
        <w:rPr>
          <w:rFonts w:ascii="Times New Roman" w:eastAsia="Calibri" w:hAnsi="Times New Roman" w:cs="Times New Roman"/>
          <w:sz w:val="24"/>
          <w:szCs w:val="24"/>
        </w:rPr>
        <w:t>Время проведения практики: 4 курс, 8 семестр.</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 xml:space="preserve">7. Структура и содержание преддипломной практики </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194A4A">
        <w:rPr>
          <w:rFonts w:ascii="Times New Roman" w:eastAsia="Times New Roman" w:hAnsi="Times New Roman" w:cs="Times New Roman"/>
          <w:bCs/>
          <w:i/>
          <w:sz w:val="24"/>
          <w:szCs w:val="24"/>
          <w:lang w:eastAsia="ru-RU"/>
        </w:rPr>
        <w:t>7.1. Общая трудоемкость производственной практики</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194A4A">
        <w:rPr>
          <w:rFonts w:ascii="Times New Roman" w:eastAsia="Times New Roman" w:hAnsi="Times New Roman" w:cs="Times New Roman"/>
          <w:bCs/>
          <w:sz w:val="24"/>
          <w:szCs w:val="24"/>
          <w:lang w:eastAsia="ru-RU"/>
        </w:rPr>
        <w:t>Общая трудоемкость пре</w:t>
      </w:r>
      <w:r w:rsidR="00BF3DD7">
        <w:rPr>
          <w:rFonts w:ascii="Times New Roman" w:eastAsia="Times New Roman" w:hAnsi="Times New Roman" w:cs="Times New Roman"/>
          <w:bCs/>
          <w:sz w:val="24"/>
          <w:szCs w:val="24"/>
          <w:lang w:eastAsia="ru-RU"/>
        </w:rPr>
        <w:t>ддипломной практики составляет 3</w:t>
      </w:r>
      <w:r w:rsidR="00D371EC">
        <w:rPr>
          <w:rFonts w:ascii="Times New Roman" w:eastAsia="Times New Roman" w:hAnsi="Times New Roman" w:cs="Times New Roman"/>
          <w:bCs/>
          <w:sz w:val="24"/>
          <w:szCs w:val="24"/>
          <w:lang w:eastAsia="ru-RU"/>
        </w:rPr>
        <w:t xml:space="preserve"> з.е.</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194A4A">
        <w:rPr>
          <w:rFonts w:ascii="Times New Roman" w:eastAsia="Times New Roman" w:hAnsi="Times New Roman" w:cs="Times New Roman"/>
          <w:bCs/>
          <w:i/>
          <w:sz w:val="24"/>
          <w:szCs w:val="24"/>
          <w:lang w:eastAsia="ru-RU"/>
        </w:rPr>
        <w:t>7.2. Структура и содержание производственной практики</w:t>
      </w: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5000" w:type="pct"/>
        <w:tblLayout w:type="fixed"/>
        <w:tblLook w:val="04A0"/>
      </w:tblPr>
      <w:tblGrid>
        <w:gridCol w:w="563"/>
        <w:gridCol w:w="3445"/>
        <w:gridCol w:w="1112"/>
        <w:gridCol w:w="1248"/>
        <w:gridCol w:w="981"/>
        <w:gridCol w:w="838"/>
        <w:gridCol w:w="1384"/>
      </w:tblGrid>
      <w:tr w:rsidR="005B2AF8" w:rsidRPr="00194A4A" w:rsidTr="00C73495">
        <w:trPr>
          <w:trHeight w:val="942"/>
        </w:trPr>
        <w:tc>
          <w:tcPr>
            <w:tcW w:w="563" w:type="dxa"/>
            <w:vMerge w:val="restart"/>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Calibri" w:eastAsia="Calibri" w:hAnsi="Calibri" w:cs="Times New Roman"/>
                <w:sz w:val="24"/>
                <w:szCs w:val="24"/>
              </w:rPr>
            </w:pPr>
            <w:r w:rsidRPr="00194A4A">
              <w:rPr>
                <w:rFonts w:ascii="Calibri" w:eastAsia="Calibri" w:hAnsi="Calibri" w:cs="Times New Roman"/>
                <w:sz w:val="24"/>
                <w:szCs w:val="24"/>
              </w:rPr>
              <w:t>№</w:t>
            </w:r>
          </w:p>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Calibri" w:eastAsia="Calibri" w:hAnsi="Calibri" w:cs="Calibri"/>
                <w:sz w:val="24"/>
                <w:szCs w:val="24"/>
              </w:rPr>
            </w:pPr>
            <w:r w:rsidRPr="00194A4A">
              <w:rPr>
                <w:rFonts w:ascii="Times New Roman CYR" w:eastAsia="Calibri" w:hAnsi="Times New Roman CYR" w:cs="Times New Roman CYR"/>
                <w:sz w:val="24"/>
                <w:szCs w:val="24"/>
              </w:rPr>
              <w:t>п/п</w:t>
            </w:r>
          </w:p>
        </w:tc>
        <w:tc>
          <w:tcPr>
            <w:tcW w:w="3447" w:type="dxa"/>
            <w:vMerge w:val="restart"/>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Calibri" w:eastAsia="Calibri" w:hAnsi="Calibri" w:cs="Calibri"/>
                <w:sz w:val="24"/>
                <w:szCs w:val="24"/>
              </w:rPr>
            </w:pPr>
            <w:r w:rsidRPr="00194A4A">
              <w:rPr>
                <w:rFonts w:ascii="Times New Roman CYR" w:eastAsia="Calibri" w:hAnsi="Times New Roman CYR" w:cs="Times New Roman CYR"/>
                <w:sz w:val="24"/>
                <w:szCs w:val="24"/>
              </w:rPr>
              <w:t>Разделы (этапы) практики</w:t>
            </w:r>
          </w:p>
        </w:tc>
        <w:tc>
          <w:tcPr>
            <w:tcW w:w="4176" w:type="dxa"/>
            <w:gridSpan w:val="4"/>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Calibri" w:eastAsia="Calibri" w:hAnsi="Calibri" w:cs="Calibri"/>
                <w:sz w:val="24"/>
                <w:szCs w:val="24"/>
              </w:rPr>
            </w:pPr>
            <w:r w:rsidRPr="00194A4A">
              <w:rPr>
                <w:rFonts w:ascii="Times New Roman CYR" w:eastAsia="Calibri" w:hAnsi="Times New Roman CYR" w:cs="Times New Roman CYR"/>
                <w:sz w:val="24"/>
                <w:szCs w:val="24"/>
              </w:rPr>
              <w:t>Виды деятельности на практике, включая самостоятельную работу обучающихся и трудоемкость (в часах)</w:t>
            </w:r>
          </w:p>
        </w:tc>
        <w:tc>
          <w:tcPr>
            <w:tcW w:w="1385" w:type="dxa"/>
            <w:vMerge w:val="restart"/>
            <w:tcBorders>
              <w:top w:val="single" w:sz="2" w:space="0" w:color="000000"/>
              <w:left w:val="single" w:sz="2" w:space="0" w:color="000000"/>
              <w:bottom w:val="single" w:sz="2" w:space="0" w:color="000000"/>
              <w:right w:val="single" w:sz="2" w:space="0" w:color="000000"/>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CYR" w:eastAsia="Calibri" w:hAnsi="Times New Roman CYR" w:cs="Times New Roman CYR"/>
                <w:sz w:val="24"/>
                <w:szCs w:val="24"/>
              </w:rPr>
            </w:pPr>
            <w:r w:rsidRPr="00194A4A">
              <w:rPr>
                <w:rFonts w:ascii="Times New Roman CYR" w:eastAsia="Calibri" w:hAnsi="Times New Roman CYR" w:cs="Times New Roman CYR"/>
                <w:sz w:val="24"/>
                <w:szCs w:val="24"/>
              </w:rPr>
              <w:t>Формы текущего</w:t>
            </w:r>
          </w:p>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Calibri" w:eastAsia="Calibri" w:hAnsi="Calibri" w:cs="Calibri"/>
                <w:sz w:val="24"/>
                <w:szCs w:val="24"/>
              </w:rPr>
            </w:pPr>
            <w:r w:rsidRPr="00194A4A">
              <w:rPr>
                <w:rFonts w:ascii="Times New Roman CYR" w:eastAsia="Calibri" w:hAnsi="Times New Roman CYR" w:cs="Times New Roman CYR"/>
                <w:sz w:val="24"/>
                <w:szCs w:val="24"/>
              </w:rPr>
              <w:t>контроля</w:t>
            </w:r>
          </w:p>
        </w:tc>
      </w:tr>
      <w:tr w:rsidR="005B2AF8" w:rsidRPr="00194A4A" w:rsidTr="00C73495">
        <w:trPr>
          <w:trHeight w:val="1213"/>
        </w:trPr>
        <w:tc>
          <w:tcPr>
            <w:tcW w:w="9571" w:type="dxa"/>
            <w:vMerge/>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spacing w:after="0" w:line="240" w:lineRule="auto"/>
              <w:rPr>
                <w:rFonts w:ascii="Calibri" w:eastAsia="Calibri" w:hAnsi="Calibri" w:cs="Calibri"/>
                <w:sz w:val="24"/>
                <w:szCs w:val="24"/>
              </w:rPr>
            </w:pPr>
          </w:p>
        </w:tc>
        <w:tc>
          <w:tcPr>
            <w:tcW w:w="3447" w:type="dxa"/>
            <w:vMerge/>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spacing w:after="0" w:line="240" w:lineRule="auto"/>
              <w:rPr>
                <w:rFonts w:ascii="Calibri" w:eastAsia="Calibri" w:hAnsi="Calibri" w:cs="Calibri"/>
                <w:sz w:val="24"/>
                <w:szCs w:val="24"/>
              </w:rPr>
            </w:pPr>
          </w:p>
        </w:tc>
        <w:tc>
          <w:tcPr>
            <w:tcW w:w="1112"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Calibri"/>
                <w:sz w:val="24"/>
                <w:szCs w:val="24"/>
              </w:rPr>
            </w:pPr>
            <w:r w:rsidRPr="00194A4A">
              <w:rPr>
                <w:rFonts w:ascii="Times New Roman CYR" w:eastAsia="Calibri" w:hAnsi="Times New Roman CYR" w:cs="Times New Roman CYR"/>
                <w:sz w:val="24"/>
                <w:szCs w:val="24"/>
              </w:rPr>
              <w:t>В организации (база практик)</w:t>
            </w:r>
          </w:p>
        </w:tc>
        <w:tc>
          <w:tcPr>
            <w:tcW w:w="1249"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Calibri"/>
                <w:sz w:val="24"/>
                <w:szCs w:val="24"/>
              </w:rPr>
            </w:pPr>
            <w:r w:rsidRPr="00194A4A">
              <w:rPr>
                <w:rFonts w:ascii="Times New Roman CYR" w:eastAsia="Calibri" w:hAnsi="Times New Roman CYR" w:cs="Times New Roman CYR"/>
                <w:sz w:val="24"/>
                <w:szCs w:val="24"/>
              </w:rPr>
              <w:t>Контактная работа с руководителем практики от вуза (в том числе работа в ЭИОС)</w:t>
            </w:r>
          </w:p>
        </w:tc>
        <w:tc>
          <w:tcPr>
            <w:tcW w:w="97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Calibri"/>
                <w:sz w:val="24"/>
                <w:szCs w:val="24"/>
              </w:rPr>
            </w:pPr>
            <w:r w:rsidRPr="00194A4A">
              <w:rPr>
                <w:rFonts w:ascii="Times New Roman CYR" w:eastAsia="Calibri" w:hAnsi="Times New Roman CYR" w:cs="Times New Roman CYR"/>
                <w:sz w:val="24"/>
                <w:szCs w:val="24"/>
              </w:rPr>
              <w:t>Самостоятельная работа</w:t>
            </w:r>
          </w:p>
        </w:tc>
        <w:tc>
          <w:tcPr>
            <w:tcW w:w="838"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Calibri"/>
                <w:sz w:val="24"/>
                <w:szCs w:val="24"/>
              </w:rPr>
            </w:pPr>
            <w:r w:rsidRPr="00194A4A">
              <w:rPr>
                <w:rFonts w:ascii="Times New Roman CYR" w:eastAsia="Calibri" w:hAnsi="Times New Roman CYR" w:cs="Times New Roman CYR"/>
                <w:sz w:val="24"/>
                <w:szCs w:val="24"/>
              </w:rPr>
              <w:t>Общая трудоемкость в часах</w:t>
            </w:r>
          </w:p>
        </w:tc>
        <w:tc>
          <w:tcPr>
            <w:tcW w:w="1385" w:type="dxa"/>
            <w:vMerge/>
            <w:tcBorders>
              <w:top w:val="single" w:sz="2" w:space="0" w:color="000000"/>
              <w:left w:val="single" w:sz="2" w:space="0" w:color="000000"/>
              <w:bottom w:val="single" w:sz="2" w:space="0" w:color="000000"/>
              <w:right w:val="single" w:sz="2" w:space="0" w:color="000000"/>
            </w:tcBorders>
            <w:vAlign w:val="center"/>
            <w:hideMark/>
          </w:tcPr>
          <w:p w:rsidR="005B2AF8" w:rsidRPr="00194A4A" w:rsidRDefault="005B2AF8" w:rsidP="00C73495">
            <w:pPr>
              <w:spacing w:after="0" w:line="240" w:lineRule="auto"/>
              <w:rPr>
                <w:rFonts w:ascii="Calibri" w:eastAsia="Calibri" w:hAnsi="Calibri" w:cs="Calibri"/>
                <w:sz w:val="24"/>
                <w:szCs w:val="24"/>
              </w:rPr>
            </w:pPr>
          </w:p>
        </w:tc>
      </w:tr>
      <w:tr w:rsidR="005B2AF8" w:rsidRPr="00194A4A" w:rsidTr="00C73495">
        <w:trPr>
          <w:trHeight w:val="23"/>
        </w:trPr>
        <w:tc>
          <w:tcPr>
            <w:tcW w:w="9571" w:type="dxa"/>
            <w:gridSpan w:val="7"/>
            <w:tcBorders>
              <w:top w:val="single" w:sz="2" w:space="0" w:color="000000"/>
              <w:left w:val="single" w:sz="2" w:space="0" w:color="000000"/>
              <w:bottom w:val="single" w:sz="2" w:space="0" w:color="000000"/>
              <w:right w:val="single" w:sz="2" w:space="0" w:color="000000"/>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CYR" w:eastAsia="Calibri" w:hAnsi="Times New Roman CYR" w:cs="Times New Roman CYR"/>
                <w:bCs/>
                <w:i/>
                <w:sz w:val="24"/>
                <w:szCs w:val="24"/>
              </w:rPr>
            </w:pPr>
            <w:r w:rsidRPr="00194A4A">
              <w:rPr>
                <w:rFonts w:ascii="Times New Roman CYR" w:eastAsia="Calibri" w:hAnsi="Times New Roman CYR" w:cs="Times New Roman CYR"/>
                <w:bCs/>
                <w:iCs/>
                <w:sz w:val="24"/>
                <w:szCs w:val="24"/>
              </w:rPr>
              <w:t>Раздел 1.</w:t>
            </w:r>
          </w:p>
          <w:p w:rsidR="005B2AF8" w:rsidRPr="00194A4A" w:rsidRDefault="005B2AF8" w:rsidP="00C73495">
            <w:pPr>
              <w:tabs>
                <w:tab w:val="left" w:pos="708"/>
                <w:tab w:val="right" w:leader="underscore" w:pos="9639"/>
              </w:tabs>
              <w:autoSpaceDE w:val="0"/>
              <w:autoSpaceDN w:val="0"/>
              <w:adjustRightInd w:val="0"/>
              <w:spacing w:after="0" w:line="240" w:lineRule="auto"/>
              <w:jc w:val="both"/>
              <w:rPr>
                <w:rFonts w:ascii="Times New Roman CYR" w:eastAsia="Calibri" w:hAnsi="Times New Roman CYR" w:cs="Times New Roman CYR"/>
                <w:sz w:val="24"/>
                <w:szCs w:val="24"/>
              </w:rPr>
            </w:pPr>
            <w:r w:rsidRPr="00194A4A">
              <w:rPr>
                <w:rFonts w:ascii="Times New Roman CYR" w:eastAsia="Calibri" w:hAnsi="Times New Roman CYR" w:cs="Times New Roman CYR"/>
                <w:bCs/>
                <w:i/>
                <w:sz w:val="24"/>
                <w:szCs w:val="24"/>
              </w:rPr>
              <w:t xml:space="preserve">                                          Подготовительно-организационный этап</w:t>
            </w: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Calibri"/>
                <w:sz w:val="24"/>
                <w:szCs w:val="24"/>
              </w:rPr>
            </w:pPr>
            <w:r w:rsidRPr="00194A4A">
              <w:rPr>
                <w:rFonts w:ascii="Calibri" w:eastAsia="Calibri" w:hAnsi="Calibri" w:cs="Calibri"/>
                <w:sz w:val="24"/>
                <w:szCs w:val="24"/>
              </w:rPr>
              <w:t>1</w:t>
            </w: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360"/>
              </w:tabs>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Проведение установочной конференции</w:t>
            </w:r>
          </w:p>
        </w:tc>
        <w:tc>
          <w:tcPr>
            <w:tcW w:w="1112"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1249"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977"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838"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4</w:t>
            </w:r>
          </w:p>
        </w:tc>
        <w:tc>
          <w:tcPr>
            <w:tcW w:w="1385" w:type="dxa"/>
            <w:vMerge w:val="restart"/>
            <w:tcBorders>
              <w:top w:val="single" w:sz="2" w:space="0" w:color="000000"/>
              <w:left w:val="single" w:sz="2" w:space="0" w:color="000000"/>
              <w:bottom w:val="single" w:sz="2" w:space="0" w:color="000000"/>
              <w:right w:val="single" w:sz="2" w:space="0" w:color="000000"/>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Оформление дневника практики</w:t>
            </w: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Calibri"/>
                <w:sz w:val="24"/>
                <w:szCs w:val="24"/>
              </w:rPr>
            </w:pPr>
            <w:r w:rsidRPr="00194A4A">
              <w:rPr>
                <w:rFonts w:ascii="Calibri" w:eastAsia="Calibri" w:hAnsi="Calibri" w:cs="Calibri"/>
                <w:sz w:val="24"/>
                <w:szCs w:val="24"/>
              </w:rPr>
              <w:t>2</w:t>
            </w: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360"/>
              </w:tabs>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bCs/>
                <w:sz w:val="24"/>
                <w:szCs w:val="24"/>
              </w:rPr>
              <w:t>Производственный инструктаж. Постановка задач, выбор методов и методик, планирование работы на практике</w:t>
            </w:r>
          </w:p>
        </w:tc>
        <w:tc>
          <w:tcPr>
            <w:tcW w:w="1112"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249"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977"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838"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385" w:type="dxa"/>
            <w:vMerge/>
            <w:tcBorders>
              <w:top w:val="single" w:sz="2" w:space="0" w:color="000000"/>
              <w:left w:val="single" w:sz="2" w:space="0" w:color="000000"/>
              <w:bottom w:val="single" w:sz="2" w:space="0" w:color="000000"/>
              <w:right w:val="single" w:sz="2" w:space="0" w:color="000000"/>
            </w:tcBorders>
            <w:vAlign w:val="center"/>
            <w:hideMark/>
          </w:tcPr>
          <w:p w:rsidR="005B2AF8" w:rsidRPr="00194A4A" w:rsidRDefault="005B2AF8" w:rsidP="00C73495">
            <w:pPr>
              <w:spacing w:after="0" w:line="240" w:lineRule="auto"/>
              <w:rPr>
                <w:rFonts w:ascii="Times New Roman" w:eastAsia="Calibri" w:hAnsi="Times New Roman" w:cs="Times New Roman"/>
                <w:sz w:val="24"/>
                <w:szCs w:val="24"/>
              </w:rPr>
            </w:pPr>
          </w:p>
        </w:tc>
      </w:tr>
      <w:tr w:rsidR="005B2AF8" w:rsidRPr="00194A4A" w:rsidTr="00C73495">
        <w:trPr>
          <w:trHeight w:val="23"/>
        </w:trPr>
        <w:tc>
          <w:tcPr>
            <w:tcW w:w="9571" w:type="dxa"/>
            <w:gridSpan w:val="7"/>
            <w:tcBorders>
              <w:top w:val="single" w:sz="2" w:space="0" w:color="000000"/>
              <w:left w:val="single" w:sz="2" w:space="0" w:color="000000"/>
              <w:bottom w:val="single" w:sz="2" w:space="0" w:color="000000"/>
              <w:right w:val="single" w:sz="2" w:space="0" w:color="000000"/>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i/>
                <w:sz w:val="24"/>
                <w:szCs w:val="24"/>
              </w:rPr>
            </w:pPr>
            <w:r w:rsidRPr="00194A4A">
              <w:rPr>
                <w:rFonts w:ascii="Times New Roman" w:eastAsia="Calibri" w:hAnsi="Times New Roman" w:cs="Times New Roman"/>
                <w:sz w:val="24"/>
                <w:szCs w:val="24"/>
              </w:rPr>
              <w:br w:type="page"/>
            </w:r>
            <w:r w:rsidRPr="00194A4A">
              <w:rPr>
                <w:rFonts w:ascii="Times New Roman" w:eastAsia="Calibri" w:hAnsi="Times New Roman" w:cs="Times New Roman"/>
                <w:bCs/>
                <w:i/>
                <w:sz w:val="24"/>
                <w:szCs w:val="24"/>
              </w:rPr>
              <w:t>Производственный этап прохождения практики</w:t>
            </w: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r w:rsidRPr="00194A4A">
              <w:rPr>
                <w:rFonts w:ascii="Calibri" w:eastAsia="Calibri" w:hAnsi="Calibri" w:cs="Times New Roman"/>
                <w:sz w:val="24"/>
                <w:szCs w:val="24"/>
              </w:rPr>
              <w:t>3</w:t>
            </w: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Знакомство с учреждением, администрацией, психологом-наставником, педагогическим коллективом ОУ</w:t>
            </w:r>
          </w:p>
        </w:tc>
        <w:tc>
          <w:tcPr>
            <w:tcW w:w="1112"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249"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977"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838"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385" w:type="dxa"/>
            <w:vMerge w:val="restart"/>
            <w:tcBorders>
              <w:top w:val="single" w:sz="2" w:space="0" w:color="000000"/>
              <w:left w:val="single" w:sz="2" w:space="0" w:color="000000"/>
              <w:bottom w:val="single" w:sz="4" w:space="0" w:color="auto"/>
              <w:right w:val="single" w:sz="2" w:space="0" w:color="000000"/>
            </w:tcBorders>
            <w:vAlign w:val="center"/>
          </w:tcPr>
          <w:p w:rsidR="005B2AF8" w:rsidRPr="00194A4A" w:rsidRDefault="005B2AF8" w:rsidP="00C734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Calibri" w:hAnsi="Times New Roman" w:cs="Times New Roman"/>
                <w:bCs/>
                <w:sz w:val="24"/>
                <w:szCs w:val="24"/>
              </w:rPr>
            </w:pPr>
            <w:r w:rsidRPr="00194A4A">
              <w:rPr>
                <w:rFonts w:ascii="Times New Roman" w:eastAsia="Calibri" w:hAnsi="Times New Roman" w:cs="Times New Roman"/>
                <w:bCs/>
                <w:sz w:val="24"/>
                <w:szCs w:val="24"/>
              </w:rPr>
              <w:t>Оформление дневника практики. Посещение студентов преподавателями кафедры</w:t>
            </w:r>
          </w:p>
          <w:p w:rsidR="005B2AF8" w:rsidRPr="00194A4A" w:rsidRDefault="005B2AF8" w:rsidP="00C734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Calibri" w:hAnsi="Times New Roman" w:cs="Times New Roman"/>
                <w:bCs/>
                <w:sz w:val="24"/>
                <w:szCs w:val="24"/>
              </w:rPr>
            </w:pPr>
          </w:p>
          <w:p w:rsidR="005B2AF8" w:rsidRPr="00194A4A" w:rsidRDefault="005B2AF8" w:rsidP="00C734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Calibri" w:hAnsi="Times New Roman" w:cs="Times New Roman"/>
                <w:sz w:val="24"/>
                <w:szCs w:val="24"/>
              </w:rPr>
            </w:pP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r w:rsidRPr="00194A4A">
              <w:rPr>
                <w:rFonts w:ascii="Calibri" w:eastAsia="Calibri" w:hAnsi="Calibri" w:cs="Times New Roman"/>
                <w:sz w:val="24"/>
                <w:szCs w:val="24"/>
              </w:rPr>
              <w:t>4</w:t>
            </w: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360"/>
              </w:tabs>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Обсуждение и составление индивидуального плана прохождения практики с методистом. Постановка задач практики в соответствии с её программой</w:t>
            </w:r>
          </w:p>
        </w:tc>
        <w:tc>
          <w:tcPr>
            <w:tcW w:w="1112"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249"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977"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838"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385" w:type="dxa"/>
            <w:vMerge/>
            <w:tcBorders>
              <w:top w:val="single" w:sz="2" w:space="0" w:color="000000"/>
              <w:left w:val="single" w:sz="2" w:space="0" w:color="000000"/>
              <w:bottom w:val="single" w:sz="4" w:space="0" w:color="auto"/>
              <w:right w:val="single" w:sz="2" w:space="0" w:color="000000"/>
            </w:tcBorders>
            <w:vAlign w:val="center"/>
            <w:hideMark/>
          </w:tcPr>
          <w:p w:rsidR="005B2AF8" w:rsidRPr="00194A4A" w:rsidRDefault="005B2AF8" w:rsidP="00C73495">
            <w:pPr>
              <w:spacing w:after="0" w:line="240" w:lineRule="auto"/>
              <w:rPr>
                <w:rFonts w:ascii="Times New Roman" w:eastAsia="Calibri" w:hAnsi="Times New Roman" w:cs="Times New Roman"/>
                <w:sz w:val="24"/>
                <w:szCs w:val="24"/>
              </w:rPr>
            </w:pP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r w:rsidRPr="00194A4A">
              <w:rPr>
                <w:rFonts w:ascii="Calibri" w:eastAsia="Calibri" w:hAnsi="Calibri" w:cs="Times New Roman"/>
                <w:sz w:val="24"/>
                <w:szCs w:val="24"/>
              </w:rPr>
              <w:t>5</w:t>
            </w: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360"/>
              </w:tabs>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Анализ документации учреждения-базы практики (устава, социального паспорта и др.)</w:t>
            </w:r>
          </w:p>
        </w:tc>
        <w:tc>
          <w:tcPr>
            <w:tcW w:w="1112"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249"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977"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838"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385" w:type="dxa"/>
            <w:vMerge/>
            <w:tcBorders>
              <w:top w:val="single" w:sz="2" w:space="0" w:color="000000"/>
              <w:left w:val="single" w:sz="2" w:space="0" w:color="000000"/>
              <w:bottom w:val="single" w:sz="4" w:space="0" w:color="auto"/>
              <w:right w:val="single" w:sz="2" w:space="0" w:color="000000"/>
            </w:tcBorders>
            <w:vAlign w:val="center"/>
            <w:hideMark/>
          </w:tcPr>
          <w:p w:rsidR="005B2AF8" w:rsidRPr="00194A4A" w:rsidRDefault="005B2AF8" w:rsidP="00C73495">
            <w:pPr>
              <w:spacing w:after="0" w:line="240" w:lineRule="auto"/>
              <w:rPr>
                <w:rFonts w:ascii="Times New Roman" w:eastAsia="Calibri" w:hAnsi="Times New Roman" w:cs="Times New Roman"/>
                <w:sz w:val="24"/>
                <w:szCs w:val="24"/>
              </w:rPr>
            </w:pP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r w:rsidRPr="00194A4A">
              <w:rPr>
                <w:rFonts w:ascii="Calibri" w:eastAsia="Calibri" w:hAnsi="Calibri" w:cs="Times New Roman"/>
                <w:sz w:val="24"/>
                <w:szCs w:val="24"/>
              </w:rPr>
              <w:t>6</w:t>
            </w: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360"/>
              </w:tabs>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Знакомство с документацией специального психолога. Анализ   нормативно-правовой, специальной и организационно- методической документации специального психолога. Составление перечня документации</w:t>
            </w:r>
          </w:p>
        </w:tc>
        <w:tc>
          <w:tcPr>
            <w:tcW w:w="1112"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249"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977"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4</w:t>
            </w:r>
          </w:p>
        </w:tc>
        <w:tc>
          <w:tcPr>
            <w:tcW w:w="838"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385" w:type="dxa"/>
            <w:vMerge/>
            <w:tcBorders>
              <w:top w:val="single" w:sz="2" w:space="0" w:color="000000"/>
              <w:left w:val="single" w:sz="2" w:space="0" w:color="000000"/>
              <w:bottom w:val="single" w:sz="4" w:space="0" w:color="auto"/>
              <w:right w:val="single" w:sz="2" w:space="0" w:color="000000"/>
            </w:tcBorders>
            <w:vAlign w:val="center"/>
            <w:hideMark/>
          </w:tcPr>
          <w:p w:rsidR="005B2AF8" w:rsidRPr="00194A4A" w:rsidRDefault="005B2AF8" w:rsidP="00C73495">
            <w:pPr>
              <w:spacing w:after="0" w:line="240" w:lineRule="auto"/>
              <w:rPr>
                <w:rFonts w:ascii="Times New Roman" w:eastAsia="Calibri" w:hAnsi="Times New Roman" w:cs="Times New Roman"/>
                <w:sz w:val="24"/>
                <w:szCs w:val="24"/>
              </w:rPr>
            </w:pP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r w:rsidRPr="00194A4A">
              <w:rPr>
                <w:rFonts w:ascii="Calibri" w:eastAsia="Calibri" w:hAnsi="Calibri" w:cs="Times New Roman"/>
                <w:sz w:val="24"/>
                <w:szCs w:val="24"/>
              </w:rPr>
              <w:t>7</w:t>
            </w: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360"/>
              </w:tabs>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Оказание помощи  психологу в подготовке к индивидуальным и групповым занятиям </w:t>
            </w:r>
          </w:p>
        </w:tc>
        <w:tc>
          <w:tcPr>
            <w:tcW w:w="1112"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249"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977"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838"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385" w:type="dxa"/>
            <w:vMerge/>
            <w:tcBorders>
              <w:top w:val="single" w:sz="2" w:space="0" w:color="000000"/>
              <w:left w:val="single" w:sz="2" w:space="0" w:color="000000"/>
              <w:bottom w:val="single" w:sz="4" w:space="0" w:color="auto"/>
              <w:right w:val="single" w:sz="2" w:space="0" w:color="000000"/>
            </w:tcBorders>
            <w:vAlign w:val="center"/>
            <w:hideMark/>
          </w:tcPr>
          <w:p w:rsidR="005B2AF8" w:rsidRPr="00194A4A" w:rsidRDefault="005B2AF8" w:rsidP="00C73495">
            <w:pPr>
              <w:spacing w:after="0" w:line="240" w:lineRule="auto"/>
              <w:rPr>
                <w:rFonts w:ascii="Times New Roman" w:eastAsia="Calibri" w:hAnsi="Times New Roman" w:cs="Times New Roman"/>
                <w:sz w:val="24"/>
                <w:szCs w:val="24"/>
              </w:rPr>
            </w:pP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r w:rsidRPr="00194A4A">
              <w:rPr>
                <w:rFonts w:ascii="Calibri" w:eastAsia="Calibri" w:hAnsi="Calibri" w:cs="Times New Roman"/>
                <w:sz w:val="24"/>
                <w:szCs w:val="24"/>
              </w:rPr>
              <w:t>8</w:t>
            </w: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360"/>
              </w:tabs>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Оказание помощи психологу  в организации психологической коррекционно-развивающей среды в учреждении</w:t>
            </w:r>
          </w:p>
        </w:tc>
        <w:tc>
          <w:tcPr>
            <w:tcW w:w="1112"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249"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977"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838"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385" w:type="dxa"/>
            <w:vMerge/>
            <w:tcBorders>
              <w:top w:val="single" w:sz="2" w:space="0" w:color="000000"/>
              <w:left w:val="single" w:sz="2" w:space="0" w:color="000000"/>
              <w:bottom w:val="single" w:sz="4" w:space="0" w:color="auto"/>
              <w:right w:val="single" w:sz="2" w:space="0" w:color="000000"/>
            </w:tcBorders>
            <w:vAlign w:val="center"/>
            <w:hideMark/>
          </w:tcPr>
          <w:p w:rsidR="005B2AF8" w:rsidRPr="00194A4A" w:rsidRDefault="005B2AF8" w:rsidP="00C73495">
            <w:pPr>
              <w:spacing w:after="0" w:line="240" w:lineRule="auto"/>
              <w:rPr>
                <w:rFonts w:ascii="Times New Roman" w:eastAsia="Calibri" w:hAnsi="Times New Roman" w:cs="Times New Roman"/>
                <w:sz w:val="24"/>
                <w:szCs w:val="24"/>
              </w:rPr>
            </w:pP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r w:rsidRPr="00194A4A">
              <w:rPr>
                <w:rFonts w:ascii="Calibri" w:eastAsia="Calibri" w:hAnsi="Calibri" w:cs="Times New Roman"/>
                <w:sz w:val="24"/>
                <w:szCs w:val="24"/>
              </w:rPr>
              <w:t>9</w:t>
            </w: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360"/>
              </w:tabs>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Наблюдение профессиональной деятельности психолога </w:t>
            </w:r>
          </w:p>
        </w:tc>
        <w:tc>
          <w:tcPr>
            <w:tcW w:w="1112"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249"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977"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838"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385" w:type="dxa"/>
            <w:vMerge/>
            <w:tcBorders>
              <w:top w:val="single" w:sz="2" w:space="0" w:color="000000"/>
              <w:left w:val="single" w:sz="2" w:space="0" w:color="000000"/>
              <w:bottom w:val="single" w:sz="4" w:space="0" w:color="auto"/>
              <w:right w:val="single" w:sz="2" w:space="0" w:color="000000"/>
            </w:tcBorders>
            <w:vAlign w:val="center"/>
            <w:hideMark/>
          </w:tcPr>
          <w:p w:rsidR="005B2AF8" w:rsidRPr="00194A4A" w:rsidRDefault="005B2AF8" w:rsidP="00C73495">
            <w:pPr>
              <w:spacing w:after="0" w:line="240" w:lineRule="auto"/>
              <w:rPr>
                <w:rFonts w:ascii="Times New Roman" w:eastAsia="Calibri" w:hAnsi="Times New Roman" w:cs="Times New Roman"/>
                <w:sz w:val="24"/>
                <w:szCs w:val="24"/>
              </w:rPr>
            </w:pP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r w:rsidRPr="00194A4A">
              <w:rPr>
                <w:rFonts w:ascii="Calibri" w:eastAsia="Calibri" w:hAnsi="Calibri" w:cs="Times New Roman"/>
                <w:sz w:val="24"/>
                <w:szCs w:val="24"/>
              </w:rPr>
              <w:t>10</w:t>
            </w: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360"/>
              </w:tabs>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Выполнение анализа коррекционно-развивающих групповых занятий </w:t>
            </w:r>
          </w:p>
        </w:tc>
        <w:tc>
          <w:tcPr>
            <w:tcW w:w="1112"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1249"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977"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838"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1385" w:type="dxa"/>
            <w:vMerge/>
            <w:tcBorders>
              <w:top w:val="single" w:sz="2" w:space="0" w:color="000000"/>
              <w:left w:val="single" w:sz="2" w:space="0" w:color="000000"/>
              <w:bottom w:val="single" w:sz="4" w:space="0" w:color="auto"/>
              <w:right w:val="single" w:sz="2" w:space="0" w:color="000000"/>
            </w:tcBorders>
            <w:vAlign w:val="center"/>
            <w:hideMark/>
          </w:tcPr>
          <w:p w:rsidR="005B2AF8" w:rsidRPr="00194A4A" w:rsidRDefault="005B2AF8" w:rsidP="00C73495">
            <w:pPr>
              <w:spacing w:after="0" w:line="240" w:lineRule="auto"/>
              <w:rPr>
                <w:rFonts w:ascii="Times New Roman" w:eastAsia="Calibri" w:hAnsi="Times New Roman" w:cs="Times New Roman"/>
                <w:sz w:val="24"/>
                <w:szCs w:val="24"/>
              </w:rPr>
            </w:pP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r w:rsidRPr="00194A4A">
              <w:rPr>
                <w:rFonts w:ascii="Calibri" w:eastAsia="Calibri" w:hAnsi="Calibri" w:cs="Times New Roman"/>
                <w:sz w:val="24"/>
                <w:szCs w:val="24"/>
              </w:rPr>
              <w:t>11</w:t>
            </w: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360"/>
              </w:tabs>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 xml:space="preserve">Проведение  мониторинга коррекционо-развивающей среды учреждения </w:t>
            </w:r>
          </w:p>
        </w:tc>
        <w:tc>
          <w:tcPr>
            <w:tcW w:w="1112"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249"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977"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838"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385" w:type="dxa"/>
            <w:vMerge/>
            <w:tcBorders>
              <w:top w:val="single" w:sz="2" w:space="0" w:color="000000"/>
              <w:left w:val="single" w:sz="2" w:space="0" w:color="000000"/>
              <w:bottom w:val="single" w:sz="4" w:space="0" w:color="auto"/>
              <w:right w:val="single" w:sz="2" w:space="0" w:color="000000"/>
            </w:tcBorders>
            <w:vAlign w:val="center"/>
            <w:hideMark/>
          </w:tcPr>
          <w:p w:rsidR="005B2AF8" w:rsidRPr="00194A4A" w:rsidRDefault="005B2AF8" w:rsidP="00C73495">
            <w:pPr>
              <w:spacing w:after="0" w:line="240" w:lineRule="auto"/>
              <w:rPr>
                <w:rFonts w:ascii="Times New Roman" w:eastAsia="Calibri" w:hAnsi="Times New Roman" w:cs="Times New Roman"/>
                <w:sz w:val="24"/>
                <w:szCs w:val="24"/>
              </w:rPr>
            </w:pP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r w:rsidRPr="00194A4A">
              <w:rPr>
                <w:rFonts w:ascii="Calibri" w:eastAsia="Calibri" w:hAnsi="Calibri" w:cs="Times New Roman"/>
                <w:sz w:val="24"/>
                <w:szCs w:val="24"/>
              </w:rPr>
              <w:t>12</w:t>
            </w: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360"/>
              </w:tabs>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Подготовка к выполнению практико-ориентированного задания по проектной деятельности</w:t>
            </w:r>
          </w:p>
        </w:tc>
        <w:tc>
          <w:tcPr>
            <w:tcW w:w="1112"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249"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977"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4</w:t>
            </w:r>
          </w:p>
        </w:tc>
        <w:tc>
          <w:tcPr>
            <w:tcW w:w="838"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385" w:type="dxa"/>
            <w:vMerge/>
            <w:tcBorders>
              <w:top w:val="single" w:sz="2" w:space="0" w:color="000000"/>
              <w:left w:val="single" w:sz="2" w:space="0" w:color="000000"/>
              <w:bottom w:val="single" w:sz="4" w:space="0" w:color="auto"/>
              <w:right w:val="single" w:sz="2" w:space="0" w:color="000000"/>
            </w:tcBorders>
            <w:vAlign w:val="center"/>
            <w:hideMark/>
          </w:tcPr>
          <w:p w:rsidR="005B2AF8" w:rsidRPr="00194A4A" w:rsidRDefault="005B2AF8" w:rsidP="00C73495">
            <w:pPr>
              <w:spacing w:after="0" w:line="240" w:lineRule="auto"/>
              <w:rPr>
                <w:rFonts w:ascii="Times New Roman" w:eastAsia="Calibri" w:hAnsi="Times New Roman" w:cs="Times New Roman"/>
                <w:sz w:val="24"/>
                <w:szCs w:val="24"/>
              </w:rPr>
            </w:pP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r w:rsidRPr="00194A4A">
              <w:rPr>
                <w:rFonts w:ascii="Calibri" w:eastAsia="Calibri" w:hAnsi="Calibri" w:cs="Times New Roman"/>
                <w:sz w:val="24"/>
                <w:szCs w:val="24"/>
              </w:rPr>
              <w:t>13</w:t>
            </w: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360"/>
              </w:tabs>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Реализация практико-ориентированного задания в рамках проектной работы</w:t>
            </w:r>
          </w:p>
        </w:tc>
        <w:tc>
          <w:tcPr>
            <w:tcW w:w="1112"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249"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977"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838"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385" w:type="dxa"/>
            <w:vMerge/>
            <w:tcBorders>
              <w:top w:val="single" w:sz="2" w:space="0" w:color="000000"/>
              <w:left w:val="single" w:sz="2" w:space="0" w:color="000000"/>
              <w:bottom w:val="single" w:sz="4" w:space="0" w:color="auto"/>
              <w:right w:val="single" w:sz="2" w:space="0" w:color="000000"/>
            </w:tcBorders>
            <w:vAlign w:val="center"/>
            <w:hideMark/>
          </w:tcPr>
          <w:p w:rsidR="005B2AF8" w:rsidRPr="00194A4A" w:rsidRDefault="005B2AF8" w:rsidP="00C73495">
            <w:pPr>
              <w:spacing w:after="0" w:line="240" w:lineRule="auto"/>
              <w:rPr>
                <w:rFonts w:ascii="Times New Roman" w:eastAsia="Calibri" w:hAnsi="Times New Roman" w:cs="Times New Roman"/>
                <w:sz w:val="24"/>
                <w:szCs w:val="24"/>
              </w:rPr>
            </w:pP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r w:rsidRPr="00194A4A">
              <w:rPr>
                <w:rFonts w:ascii="Calibri" w:eastAsia="Calibri" w:hAnsi="Calibri" w:cs="Times New Roman"/>
                <w:sz w:val="24"/>
                <w:szCs w:val="24"/>
              </w:rPr>
              <w:t>14</w:t>
            </w: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360"/>
              </w:tabs>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Анализ и оформление результатов исследования</w:t>
            </w:r>
          </w:p>
        </w:tc>
        <w:tc>
          <w:tcPr>
            <w:tcW w:w="1112"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249"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977"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838"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385" w:type="dxa"/>
            <w:vMerge/>
            <w:tcBorders>
              <w:top w:val="single" w:sz="2" w:space="0" w:color="000000"/>
              <w:left w:val="single" w:sz="2" w:space="0" w:color="000000"/>
              <w:bottom w:val="single" w:sz="4" w:space="0" w:color="auto"/>
              <w:right w:val="single" w:sz="2" w:space="0" w:color="000000"/>
            </w:tcBorders>
            <w:vAlign w:val="center"/>
            <w:hideMark/>
          </w:tcPr>
          <w:p w:rsidR="005B2AF8" w:rsidRPr="00194A4A" w:rsidRDefault="005B2AF8" w:rsidP="00C73495">
            <w:pPr>
              <w:spacing w:after="0" w:line="240" w:lineRule="auto"/>
              <w:rPr>
                <w:rFonts w:ascii="Times New Roman" w:eastAsia="Calibri" w:hAnsi="Times New Roman" w:cs="Times New Roman"/>
                <w:sz w:val="24"/>
                <w:szCs w:val="24"/>
              </w:rPr>
            </w:pP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r w:rsidRPr="00194A4A">
              <w:rPr>
                <w:rFonts w:ascii="Calibri" w:eastAsia="Calibri" w:hAnsi="Calibri" w:cs="Times New Roman"/>
                <w:sz w:val="24"/>
                <w:szCs w:val="24"/>
              </w:rPr>
              <w:t>15</w:t>
            </w:r>
          </w:p>
        </w:tc>
        <w:tc>
          <w:tcPr>
            <w:tcW w:w="3447" w:type="dxa"/>
            <w:tcBorders>
              <w:top w:val="single" w:sz="2" w:space="0" w:color="000000"/>
              <w:left w:val="single" w:sz="2" w:space="0" w:color="000000"/>
              <w:bottom w:val="single" w:sz="2" w:space="0" w:color="000000"/>
              <w:right w:val="single" w:sz="4" w:space="0" w:color="auto"/>
            </w:tcBorders>
            <w:hideMark/>
          </w:tcPr>
          <w:p w:rsidR="005B2AF8" w:rsidRPr="00194A4A" w:rsidRDefault="005B2AF8" w:rsidP="00C73495">
            <w:pPr>
              <w:tabs>
                <w:tab w:val="left" w:pos="9360"/>
              </w:tabs>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Ведение дневника преддипломной  практики</w:t>
            </w:r>
          </w:p>
        </w:tc>
        <w:tc>
          <w:tcPr>
            <w:tcW w:w="1112" w:type="dxa"/>
            <w:tcBorders>
              <w:top w:val="single" w:sz="2" w:space="0" w:color="000000"/>
              <w:left w:val="single" w:sz="4" w:space="0" w:color="auto"/>
              <w:bottom w:val="single" w:sz="2" w:space="0" w:color="000000"/>
              <w:right w:val="single" w:sz="4" w:space="0" w:color="auto"/>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249" w:type="dxa"/>
            <w:tcBorders>
              <w:top w:val="single" w:sz="2" w:space="0" w:color="000000"/>
              <w:left w:val="single" w:sz="4" w:space="0" w:color="auto"/>
              <w:bottom w:val="single" w:sz="2" w:space="0" w:color="000000"/>
              <w:right w:val="single" w:sz="4" w:space="0" w:color="auto"/>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977" w:type="dxa"/>
            <w:tcBorders>
              <w:top w:val="single" w:sz="2" w:space="0" w:color="000000"/>
              <w:left w:val="single" w:sz="4" w:space="0" w:color="auto"/>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838"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2</w:t>
            </w:r>
          </w:p>
        </w:tc>
        <w:tc>
          <w:tcPr>
            <w:tcW w:w="1385" w:type="dxa"/>
            <w:vMerge/>
            <w:tcBorders>
              <w:top w:val="single" w:sz="2" w:space="0" w:color="000000"/>
              <w:left w:val="single" w:sz="2" w:space="0" w:color="000000"/>
              <w:bottom w:val="single" w:sz="4" w:space="0" w:color="auto"/>
              <w:right w:val="single" w:sz="2" w:space="0" w:color="000000"/>
            </w:tcBorders>
            <w:vAlign w:val="center"/>
            <w:hideMark/>
          </w:tcPr>
          <w:p w:rsidR="005B2AF8" w:rsidRPr="00194A4A" w:rsidRDefault="005B2AF8" w:rsidP="00C73495">
            <w:pPr>
              <w:spacing w:after="0" w:line="240" w:lineRule="auto"/>
              <w:rPr>
                <w:rFonts w:ascii="Times New Roman" w:eastAsia="Calibri" w:hAnsi="Times New Roman" w:cs="Times New Roman"/>
                <w:sz w:val="24"/>
                <w:szCs w:val="24"/>
              </w:rPr>
            </w:pP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p>
        </w:tc>
        <w:tc>
          <w:tcPr>
            <w:tcW w:w="3447" w:type="dxa"/>
            <w:tcBorders>
              <w:top w:val="single" w:sz="2" w:space="0" w:color="000000"/>
              <w:left w:val="single" w:sz="2" w:space="0" w:color="000000"/>
              <w:bottom w:val="single" w:sz="2" w:space="0" w:color="000000"/>
              <w:right w:val="single" w:sz="4" w:space="0" w:color="auto"/>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i/>
                <w:sz w:val="24"/>
                <w:szCs w:val="24"/>
              </w:rPr>
            </w:pPr>
            <w:r w:rsidRPr="00194A4A">
              <w:rPr>
                <w:rFonts w:ascii="Times New Roman" w:eastAsia="Calibri" w:hAnsi="Times New Roman" w:cs="Times New Roman"/>
                <w:i/>
                <w:sz w:val="24"/>
                <w:szCs w:val="24"/>
              </w:rPr>
              <w:t>Итого по разделу</w:t>
            </w:r>
          </w:p>
        </w:tc>
        <w:tc>
          <w:tcPr>
            <w:tcW w:w="1112" w:type="dxa"/>
            <w:tcBorders>
              <w:top w:val="single" w:sz="2" w:space="0" w:color="000000"/>
              <w:left w:val="single" w:sz="4" w:space="0" w:color="auto"/>
              <w:bottom w:val="single" w:sz="2" w:space="0" w:color="000000"/>
              <w:right w:val="nil"/>
            </w:tcBorders>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70</w:t>
            </w:r>
          </w:p>
        </w:tc>
        <w:tc>
          <w:tcPr>
            <w:tcW w:w="1245" w:type="dxa"/>
            <w:tcBorders>
              <w:top w:val="single" w:sz="2" w:space="0" w:color="000000"/>
              <w:left w:val="single" w:sz="4" w:space="0" w:color="auto"/>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6</w:t>
            </w:r>
          </w:p>
        </w:tc>
        <w:tc>
          <w:tcPr>
            <w:tcW w:w="981" w:type="dxa"/>
            <w:tcBorders>
              <w:top w:val="single" w:sz="2" w:space="0" w:color="000000"/>
              <w:left w:val="single" w:sz="4" w:space="0" w:color="auto"/>
              <w:bottom w:val="single" w:sz="2" w:space="0" w:color="000000"/>
              <w:right w:val="nil"/>
            </w:tcBorders>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838"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98</w:t>
            </w:r>
          </w:p>
        </w:tc>
        <w:tc>
          <w:tcPr>
            <w:tcW w:w="1385" w:type="dxa"/>
            <w:tcBorders>
              <w:top w:val="single" w:sz="4" w:space="0" w:color="auto"/>
              <w:left w:val="single" w:sz="2" w:space="0" w:color="000000"/>
              <w:bottom w:val="nil"/>
              <w:right w:val="single" w:sz="2" w:space="0" w:color="000000"/>
            </w:tcBorders>
            <w:vAlign w:val="center"/>
          </w:tcPr>
          <w:p w:rsidR="005B2AF8" w:rsidRPr="00194A4A" w:rsidRDefault="005B2AF8" w:rsidP="00C734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eastAsia="Calibri" w:hAnsi="Times New Roman" w:cs="Times New Roman"/>
                <w:sz w:val="24"/>
                <w:szCs w:val="24"/>
              </w:rPr>
            </w:pPr>
          </w:p>
        </w:tc>
      </w:tr>
      <w:tr w:rsidR="005B2AF8" w:rsidRPr="00194A4A" w:rsidTr="00C73495">
        <w:trPr>
          <w:trHeight w:val="23"/>
        </w:trPr>
        <w:tc>
          <w:tcPr>
            <w:tcW w:w="9571" w:type="dxa"/>
            <w:gridSpan w:val="7"/>
            <w:tcBorders>
              <w:top w:val="single" w:sz="2" w:space="0" w:color="000000"/>
              <w:left w:val="single" w:sz="2" w:space="0" w:color="000000"/>
              <w:bottom w:val="single" w:sz="2" w:space="0" w:color="000000"/>
              <w:right w:val="single" w:sz="2" w:space="0" w:color="000000"/>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bCs/>
                <w:iCs/>
                <w:sz w:val="24"/>
                <w:szCs w:val="24"/>
              </w:rPr>
            </w:pPr>
            <w:r w:rsidRPr="00194A4A">
              <w:rPr>
                <w:rFonts w:ascii="Times New Roman" w:eastAsia="Calibri" w:hAnsi="Times New Roman" w:cs="Times New Roman"/>
                <w:bCs/>
                <w:iCs/>
                <w:sz w:val="24"/>
                <w:szCs w:val="24"/>
              </w:rPr>
              <w:t>Раздел 2.</w:t>
            </w:r>
          </w:p>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i/>
                <w:sz w:val="24"/>
                <w:szCs w:val="24"/>
              </w:rPr>
            </w:pPr>
            <w:r w:rsidRPr="00194A4A">
              <w:rPr>
                <w:rFonts w:ascii="Times New Roman" w:eastAsia="Calibri" w:hAnsi="Times New Roman" w:cs="Times New Roman"/>
                <w:bCs/>
                <w:i/>
                <w:sz w:val="24"/>
                <w:szCs w:val="24"/>
              </w:rPr>
              <w:t>Заключительный этап</w:t>
            </w: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r w:rsidRPr="00194A4A">
              <w:rPr>
                <w:rFonts w:ascii="Calibri" w:eastAsia="Calibri" w:hAnsi="Calibri" w:cs="Times New Roman"/>
                <w:sz w:val="24"/>
                <w:szCs w:val="24"/>
              </w:rPr>
              <w:t>16</w:t>
            </w: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360"/>
              </w:tabs>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Аттестация студента по результатам практики в организации/ учреждении</w:t>
            </w:r>
          </w:p>
        </w:tc>
        <w:tc>
          <w:tcPr>
            <w:tcW w:w="1112"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249"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97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838"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385" w:type="dxa"/>
            <w:vMerge w:val="restart"/>
            <w:tcBorders>
              <w:top w:val="single" w:sz="2" w:space="0" w:color="000000"/>
              <w:left w:val="single" w:sz="2" w:space="0" w:color="000000"/>
              <w:bottom w:val="single" w:sz="2" w:space="0" w:color="000000"/>
              <w:right w:val="single" w:sz="2" w:space="0" w:color="000000"/>
            </w:tcBorders>
          </w:tcPr>
          <w:p w:rsidR="005B2AF8" w:rsidRPr="00194A4A" w:rsidRDefault="005B2AF8" w:rsidP="00C73495">
            <w:pPr>
              <w:tabs>
                <w:tab w:val="left" w:pos="9360"/>
              </w:tabs>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Дневник практики</w:t>
            </w:r>
          </w:p>
          <w:p w:rsidR="005B2AF8" w:rsidRPr="00194A4A" w:rsidRDefault="005B2AF8" w:rsidP="00C73495">
            <w:pPr>
              <w:tabs>
                <w:tab w:val="left" w:pos="708"/>
                <w:tab w:val="right" w:leader="underscore" w:pos="9639"/>
              </w:tabs>
              <w:autoSpaceDE w:val="0"/>
              <w:autoSpaceDN w:val="0"/>
              <w:adjustRightInd w:val="0"/>
              <w:spacing w:after="0" w:line="240" w:lineRule="auto"/>
              <w:jc w:val="both"/>
              <w:rPr>
                <w:rFonts w:ascii="Times New Roman" w:eastAsia="Calibri" w:hAnsi="Times New Roman" w:cs="Times New Roman"/>
                <w:sz w:val="24"/>
                <w:szCs w:val="24"/>
              </w:rPr>
            </w:pP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r w:rsidRPr="00194A4A">
              <w:rPr>
                <w:rFonts w:ascii="Calibri" w:eastAsia="Calibri" w:hAnsi="Calibri" w:cs="Times New Roman"/>
                <w:sz w:val="24"/>
                <w:szCs w:val="24"/>
              </w:rPr>
              <w:t>17</w:t>
            </w: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360"/>
              </w:tabs>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Оформление дневника практики</w:t>
            </w:r>
          </w:p>
        </w:tc>
        <w:tc>
          <w:tcPr>
            <w:tcW w:w="1112"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1249"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977" w:type="dxa"/>
            <w:tcBorders>
              <w:top w:val="single" w:sz="2" w:space="0" w:color="000000"/>
              <w:left w:val="single" w:sz="2" w:space="0" w:color="000000"/>
              <w:bottom w:val="single" w:sz="2" w:space="0" w:color="000000"/>
              <w:right w:val="nil"/>
            </w:tcBorders>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838" w:type="dxa"/>
            <w:tcBorders>
              <w:top w:val="single" w:sz="2" w:space="0" w:color="000000"/>
              <w:left w:val="single" w:sz="2" w:space="0" w:color="000000"/>
              <w:bottom w:val="single" w:sz="2" w:space="0" w:color="000000"/>
              <w:right w:val="nil"/>
            </w:tcBorders>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385" w:type="dxa"/>
            <w:vMerge/>
            <w:tcBorders>
              <w:top w:val="single" w:sz="2" w:space="0" w:color="000000"/>
              <w:left w:val="single" w:sz="2" w:space="0" w:color="000000"/>
              <w:bottom w:val="single" w:sz="2" w:space="0" w:color="000000"/>
              <w:right w:val="single" w:sz="2" w:space="0" w:color="000000"/>
            </w:tcBorders>
            <w:vAlign w:val="center"/>
            <w:hideMark/>
          </w:tcPr>
          <w:p w:rsidR="005B2AF8" w:rsidRPr="00194A4A" w:rsidRDefault="005B2AF8" w:rsidP="00C73495">
            <w:pPr>
              <w:spacing w:after="0" w:line="240" w:lineRule="auto"/>
              <w:rPr>
                <w:rFonts w:ascii="Times New Roman" w:eastAsia="Calibri" w:hAnsi="Times New Roman" w:cs="Times New Roman"/>
                <w:sz w:val="24"/>
                <w:szCs w:val="24"/>
              </w:rPr>
            </w:pP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r w:rsidRPr="00194A4A">
              <w:rPr>
                <w:rFonts w:ascii="Calibri" w:eastAsia="Calibri" w:hAnsi="Calibri" w:cs="Times New Roman"/>
                <w:sz w:val="24"/>
                <w:szCs w:val="24"/>
              </w:rPr>
              <w:t>18</w:t>
            </w: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360"/>
              </w:tabs>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Проверка отчетной документации руководителями практики</w:t>
            </w:r>
          </w:p>
        </w:tc>
        <w:tc>
          <w:tcPr>
            <w:tcW w:w="1112"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249"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977" w:type="dxa"/>
            <w:tcBorders>
              <w:top w:val="single" w:sz="2" w:space="0" w:color="000000"/>
              <w:left w:val="single" w:sz="2" w:space="0" w:color="000000"/>
              <w:bottom w:val="single" w:sz="2" w:space="0" w:color="000000"/>
              <w:right w:val="nil"/>
            </w:tcBorders>
            <w:vAlign w:val="center"/>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sidRPr="00194A4A">
              <w:rPr>
                <w:rFonts w:ascii="Times New Roman" w:eastAsia="Calibri" w:hAnsi="Times New Roman" w:cs="Times New Roman"/>
                <w:sz w:val="24"/>
                <w:szCs w:val="24"/>
              </w:rPr>
              <w:t>0</w:t>
            </w:r>
          </w:p>
        </w:tc>
        <w:tc>
          <w:tcPr>
            <w:tcW w:w="838" w:type="dxa"/>
            <w:tcBorders>
              <w:top w:val="single" w:sz="2" w:space="0" w:color="000000"/>
              <w:left w:val="single" w:sz="2" w:space="0" w:color="000000"/>
              <w:bottom w:val="single" w:sz="2" w:space="0" w:color="000000"/>
              <w:right w:val="nil"/>
            </w:tcBorders>
            <w:vAlign w:val="center"/>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385" w:type="dxa"/>
            <w:tcBorders>
              <w:top w:val="single" w:sz="2" w:space="0" w:color="000000"/>
              <w:left w:val="single" w:sz="2" w:space="0" w:color="000000"/>
              <w:bottom w:val="single" w:sz="2" w:space="0" w:color="000000"/>
              <w:right w:val="single" w:sz="2" w:space="0" w:color="000000"/>
            </w:tcBorders>
            <w:hideMark/>
          </w:tcPr>
          <w:p w:rsidR="005B2AF8" w:rsidRPr="00194A4A" w:rsidRDefault="005B2AF8" w:rsidP="00C73495">
            <w:pPr>
              <w:tabs>
                <w:tab w:val="left" w:pos="9360"/>
              </w:tabs>
              <w:autoSpaceDE w:val="0"/>
              <w:autoSpaceDN w:val="0"/>
              <w:adjustRightInd w:val="0"/>
              <w:spacing w:after="0" w:line="240" w:lineRule="auto"/>
              <w:rPr>
                <w:rFonts w:ascii="Times New Roman" w:eastAsia="Calibri" w:hAnsi="Times New Roman" w:cs="Times New Roman"/>
                <w:sz w:val="24"/>
                <w:szCs w:val="24"/>
              </w:rPr>
            </w:pPr>
            <w:r w:rsidRPr="00194A4A">
              <w:rPr>
                <w:rFonts w:ascii="Times New Roman" w:eastAsia="Calibri" w:hAnsi="Times New Roman" w:cs="Times New Roman"/>
                <w:sz w:val="24"/>
                <w:szCs w:val="24"/>
              </w:rPr>
              <w:t>Разработка и защита презентаций</w:t>
            </w: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9360"/>
              </w:tabs>
              <w:autoSpaceDE w:val="0"/>
              <w:autoSpaceDN w:val="0"/>
              <w:adjustRightInd w:val="0"/>
              <w:spacing w:after="0" w:line="240" w:lineRule="auto"/>
              <w:jc w:val="both"/>
              <w:rPr>
                <w:rFonts w:ascii="Times New Roman" w:eastAsia="Calibri" w:hAnsi="Times New Roman" w:cs="Times New Roman"/>
                <w:i/>
                <w:sz w:val="24"/>
                <w:szCs w:val="24"/>
              </w:rPr>
            </w:pPr>
            <w:r w:rsidRPr="00194A4A">
              <w:rPr>
                <w:rFonts w:ascii="Times New Roman" w:eastAsia="Calibri" w:hAnsi="Times New Roman" w:cs="Times New Roman"/>
                <w:i/>
                <w:sz w:val="24"/>
                <w:szCs w:val="24"/>
              </w:rPr>
              <w:t>Итого по разделу</w:t>
            </w:r>
          </w:p>
        </w:tc>
        <w:tc>
          <w:tcPr>
            <w:tcW w:w="1112"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249"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977" w:type="dxa"/>
            <w:tcBorders>
              <w:top w:val="single" w:sz="2" w:space="0" w:color="000000"/>
              <w:left w:val="single" w:sz="2" w:space="0" w:color="000000"/>
              <w:bottom w:val="single" w:sz="2" w:space="0" w:color="000000"/>
              <w:right w:val="nil"/>
            </w:tcBorders>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838" w:type="dxa"/>
            <w:tcBorders>
              <w:top w:val="single" w:sz="2" w:space="0" w:color="000000"/>
              <w:left w:val="single" w:sz="2" w:space="0" w:color="000000"/>
              <w:bottom w:val="single" w:sz="2" w:space="0" w:color="000000"/>
              <w:right w:val="nil"/>
            </w:tcBorders>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bookmarkStart w:id="0" w:name="_GoBack"/>
            <w:bookmarkEnd w:id="0"/>
            <w:r w:rsidR="005B2AF8">
              <w:rPr>
                <w:rFonts w:ascii="Times New Roman" w:eastAsia="Calibri" w:hAnsi="Times New Roman" w:cs="Times New Roman"/>
                <w:sz w:val="24"/>
                <w:szCs w:val="24"/>
              </w:rPr>
              <w:t>0</w:t>
            </w:r>
          </w:p>
        </w:tc>
        <w:tc>
          <w:tcPr>
            <w:tcW w:w="1385" w:type="dxa"/>
            <w:tcBorders>
              <w:top w:val="single" w:sz="2" w:space="0" w:color="000000"/>
              <w:left w:val="single" w:sz="2" w:space="0" w:color="000000"/>
              <w:bottom w:val="single" w:sz="2" w:space="0" w:color="000000"/>
              <w:right w:val="single" w:sz="2" w:space="0" w:color="000000"/>
            </w:tcBorders>
            <w:vAlign w:val="center"/>
          </w:tcPr>
          <w:p w:rsidR="005B2AF8" w:rsidRPr="00194A4A" w:rsidRDefault="005B2AF8" w:rsidP="00C73495">
            <w:pPr>
              <w:autoSpaceDE w:val="0"/>
              <w:autoSpaceDN w:val="0"/>
              <w:adjustRightInd w:val="0"/>
              <w:spacing w:after="0" w:line="240" w:lineRule="auto"/>
              <w:jc w:val="both"/>
              <w:rPr>
                <w:rFonts w:ascii="Times New Roman" w:eastAsia="Calibri" w:hAnsi="Times New Roman" w:cs="Times New Roman"/>
                <w:sz w:val="24"/>
                <w:szCs w:val="24"/>
              </w:rPr>
            </w:pPr>
          </w:p>
        </w:tc>
      </w:tr>
      <w:tr w:rsidR="005B2AF8" w:rsidRPr="00194A4A" w:rsidTr="00C73495">
        <w:trPr>
          <w:trHeight w:val="23"/>
        </w:trPr>
        <w:tc>
          <w:tcPr>
            <w:tcW w:w="563" w:type="dxa"/>
            <w:tcBorders>
              <w:top w:val="single" w:sz="2" w:space="0" w:color="000000"/>
              <w:left w:val="single" w:sz="2" w:space="0" w:color="000000"/>
              <w:bottom w:val="single" w:sz="2" w:space="0" w:color="000000"/>
              <w:right w:val="nil"/>
            </w:tcBorders>
          </w:tcPr>
          <w:p w:rsidR="005B2AF8" w:rsidRPr="00194A4A" w:rsidRDefault="005B2AF8" w:rsidP="00C73495">
            <w:pPr>
              <w:tabs>
                <w:tab w:val="left" w:pos="708"/>
                <w:tab w:val="right" w:leader="underscore" w:pos="9639"/>
              </w:tabs>
              <w:autoSpaceDE w:val="0"/>
              <w:autoSpaceDN w:val="0"/>
              <w:adjustRightInd w:val="0"/>
              <w:spacing w:after="0" w:line="240" w:lineRule="auto"/>
              <w:rPr>
                <w:rFonts w:ascii="Calibri" w:eastAsia="Calibri" w:hAnsi="Calibri" w:cs="Times New Roman"/>
                <w:sz w:val="24"/>
                <w:szCs w:val="24"/>
              </w:rPr>
            </w:pPr>
          </w:p>
        </w:tc>
        <w:tc>
          <w:tcPr>
            <w:tcW w:w="3447"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rPr>
                <w:rFonts w:ascii="Times New Roman" w:eastAsia="Calibri" w:hAnsi="Times New Roman" w:cs="Times New Roman"/>
                <w:b/>
                <w:sz w:val="24"/>
                <w:szCs w:val="24"/>
              </w:rPr>
            </w:pPr>
            <w:r w:rsidRPr="00194A4A">
              <w:rPr>
                <w:rFonts w:ascii="Times New Roman" w:eastAsia="Calibri" w:hAnsi="Times New Roman" w:cs="Times New Roman"/>
                <w:b/>
                <w:sz w:val="24"/>
                <w:szCs w:val="24"/>
              </w:rPr>
              <w:t>Итого:</w:t>
            </w:r>
          </w:p>
        </w:tc>
        <w:tc>
          <w:tcPr>
            <w:tcW w:w="1112" w:type="dxa"/>
            <w:tcBorders>
              <w:top w:val="single" w:sz="2" w:space="0" w:color="000000"/>
              <w:left w:val="single" w:sz="2" w:space="0" w:color="000000"/>
              <w:bottom w:val="single" w:sz="2" w:space="0" w:color="000000"/>
              <w:right w:val="nil"/>
            </w:tcBorders>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76</w:t>
            </w:r>
          </w:p>
        </w:tc>
        <w:tc>
          <w:tcPr>
            <w:tcW w:w="1249" w:type="dxa"/>
            <w:tcBorders>
              <w:top w:val="single" w:sz="2" w:space="0" w:color="000000"/>
              <w:left w:val="single" w:sz="2" w:space="0" w:color="000000"/>
              <w:bottom w:val="single" w:sz="2" w:space="0" w:color="000000"/>
              <w:right w:val="nil"/>
            </w:tcBorders>
            <w:hideMark/>
          </w:tcPr>
          <w:p w:rsidR="005B2AF8" w:rsidRPr="00194A4A" w:rsidRDefault="005B2AF8"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6</w:t>
            </w:r>
          </w:p>
        </w:tc>
        <w:tc>
          <w:tcPr>
            <w:tcW w:w="977" w:type="dxa"/>
            <w:tcBorders>
              <w:top w:val="single" w:sz="2" w:space="0" w:color="000000"/>
              <w:left w:val="single" w:sz="2" w:space="0" w:color="000000"/>
              <w:bottom w:val="single" w:sz="2" w:space="0" w:color="000000"/>
              <w:right w:val="nil"/>
            </w:tcBorders>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26</w:t>
            </w:r>
          </w:p>
        </w:tc>
        <w:tc>
          <w:tcPr>
            <w:tcW w:w="838" w:type="dxa"/>
            <w:tcBorders>
              <w:top w:val="single" w:sz="2" w:space="0" w:color="000000"/>
              <w:left w:val="single" w:sz="2" w:space="0" w:color="000000"/>
              <w:bottom w:val="single" w:sz="2" w:space="0" w:color="000000"/>
              <w:right w:val="nil"/>
            </w:tcBorders>
            <w:hideMark/>
          </w:tcPr>
          <w:p w:rsidR="005B2AF8" w:rsidRPr="00194A4A" w:rsidRDefault="00BF3DD7" w:rsidP="00C73495">
            <w:pPr>
              <w:tabs>
                <w:tab w:val="left" w:pos="708"/>
                <w:tab w:val="right" w:leader="underscore" w:pos="9639"/>
              </w:tabs>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108</w:t>
            </w:r>
          </w:p>
        </w:tc>
        <w:tc>
          <w:tcPr>
            <w:tcW w:w="1385" w:type="dxa"/>
            <w:tcBorders>
              <w:top w:val="single" w:sz="2" w:space="0" w:color="000000"/>
              <w:left w:val="single" w:sz="2" w:space="0" w:color="000000"/>
              <w:bottom w:val="single" w:sz="2" w:space="0" w:color="000000"/>
              <w:right w:val="single" w:sz="2" w:space="0" w:color="000000"/>
            </w:tcBorders>
          </w:tcPr>
          <w:p w:rsidR="005B2AF8" w:rsidRPr="00194A4A" w:rsidRDefault="005B2AF8" w:rsidP="00C73495">
            <w:pPr>
              <w:tabs>
                <w:tab w:val="left" w:pos="708"/>
                <w:tab w:val="right" w:leader="underscore" w:pos="9639"/>
              </w:tabs>
              <w:autoSpaceDE w:val="0"/>
              <w:autoSpaceDN w:val="0"/>
              <w:adjustRightInd w:val="0"/>
              <w:spacing w:after="0" w:line="240" w:lineRule="auto"/>
              <w:rPr>
                <w:rFonts w:ascii="Times New Roman" w:eastAsia="Calibri" w:hAnsi="Times New Roman" w:cs="Times New Roman"/>
                <w:sz w:val="24"/>
                <w:szCs w:val="24"/>
              </w:rPr>
            </w:pPr>
          </w:p>
        </w:tc>
      </w:tr>
    </w:tbl>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suppressAutoHyphens/>
        <w:autoSpaceDE w:val="0"/>
        <w:autoSpaceDN w:val="0"/>
        <w:adjustRightInd w:val="0"/>
        <w:spacing w:after="0" w:line="240" w:lineRule="auto"/>
        <w:jc w:val="both"/>
        <w:rPr>
          <w:rFonts w:ascii="Times New Roman CYR" w:eastAsia="Times New Roman" w:hAnsi="Times New Roman CYR" w:cs="Times New Roman CYR"/>
          <w:b/>
          <w:bCs/>
          <w:sz w:val="24"/>
          <w:szCs w:val="24"/>
          <w:lang w:eastAsia="ru-RU"/>
        </w:rPr>
      </w:pPr>
      <w:r w:rsidRPr="00194A4A">
        <w:rPr>
          <w:rFonts w:ascii="Times New Roman" w:eastAsia="Times New Roman" w:hAnsi="Times New Roman" w:cs="Times New Roman"/>
          <w:b/>
          <w:bCs/>
          <w:sz w:val="24"/>
          <w:szCs w:val="24"/>
          <w:lang w:eastAsia="ru-RU"/>
        </w:rPr>
        <w:t xml:space="preserve">8. </w:t>
      </w:r>
      <w:r w:rsidRPr="00194A4A">
        <w:rPr>
          <w:rFonts w:ascii="Times New Roman CYR" w:eastAsia="Times New Roman" w:hAnsi="Times New Roman CYR" w:cs="Times New Roman CYR"/>
          <w:b/>
          <w:bCs/>
          <w:sz w:val="24"/>
          <w:szCs w:val="24"/>
          <w:lang w:eastAsia="ru-RU"/>
        </w:rPr>
        <w:t xml:space="preserve">Методы и технологии, используемые на </w:t>
      </w:r>
      <w:r w:rsidRPr="00194A4A">
        <w:rPr>
          <w:rFonts w:ascii="Times New Roman" w:eastAsia="Times New Roman" w:hAnsi="Times New Roman" w:cs="Times New Roman"/>
          <w:b/>
          <w:bCs/>
          <w:sz w:val="24"/>
          <w:szCs w:val="24"/>
          <w:lang w:eastAsia="ru-RU"/>
        </w:rPr>
        <w:t>преддипломной практике</w:t>
      </w:r>
    </w:p>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В ходе  преддипломной практики  используются такие современные образовательные и научно-исследовательские технологии, как проблемная лекция, интерактивные технологии, средства ИКТ (мультимедийное оборудование, интерактивная доска и пр.), анализ психолого-педагогической литературы и др.</w:t>
      </w:r>
    </w:p>
    <w:p w:rsidR="00194A4A" w:rsidRPr="00194A4A" w:rsidRDefault="00194A4A" w:rsidP="008E77CA">
      <w:pPr>
        <w:autoSpaceDE w:val="0"/>
        <w:autoSpaceDN w:val="0"/>
        <w:adjustRightInd w:val="0"/>
        <w:spacing w:after="0" w:line="240" w:lineRule="auto"/>
        <w:jc w:val="both"/>
        <w:rPr>
          <w:rFonts w:ascii="Times New Roman CYR" w:eastAsia="Calibri" w:hAnsi="Times New Roman CYR" w:cs="Times New Roman CYR"/>
          <w:bCs/>
          <w:sz w:val="24"/>
          <w:szCs w:val="24"/>
        </w:rPr>
      </w:pPr>
      <w:r w:rsidRPr="00194A4A">
        <w:rPr>
          <w:rFonts w:ascii="Times New Roman CYR" w:eastAsia="Calibri" w:hAnsi="Times New Roman CYR" w:cs="Times New Roman CYR"/>
          <w:bCs/>
          <w:sz w:val="24"/>
          <w:szCs w:val="24"/>
        </w:rPr>
        <w:t>Методы и технологии, используемые на практике:</w:t>
      </w:r>
    </w:p>
    <w:p w:rsidR="00194A4A" w:rsidRPr="00194A4A" w:rsidRDefault="00194A4A" w:rsidP="008E77CA">
      <w:pPr>
        <w:widowControl w:val="0"/>
        <w:numPr>
          <w:ilvl w:val="0"/>
          <w:numId w:val="27"/>
        </w:numPr>
        <w:tabs>
          <w:tab w:val="left" w:pos="993"/>
        </w:tabs>
        <w:autoSpaceDE w:val="0"/>
        <w:autoSpaceDN w:val="0"/>
        <w:adjustRightInd w:val="0"/>
        <w:spacing w:after="0" w:line="240" w:lineRule="auto"/>
        <w:ind w:left="0" w:firstLine="0"/>
        <w:jc w:val="both"/>
        <w:rPr>
          <w:rFonts w:ascii="Times New Roman" w:eastAsia="Calibri" w:hAnsi="Times New Roman" w:cs="Times New Roman"/>
          <w:sz w:val="24"/>
          <w:szCs w:val="24"/>
        </w:rPr>
      </w:pPr>
      <w:r w:rsidRPr="00194A4A">
        <w:rPr>
          <w:rFonts w:ascii="Times New Roman" w:eastAsia="Calibri" w:hAnsi="Times New Roman" w:cs="Times New Roman"/>
          <w:color w:val="000000"/>
          <w:sz w:val="24"/>
          <w:szCs w:val="24"/>
        </w:rPr>
        <w:t>проектный метод;</w:t>
      </w:r>
      <w:r w:rsidRPr="00194A4A">
        <w:rPr>
          <w:rFonts w:ascii="Times New Roman" w:eastAsia="Calibri" w:hAnsi="Times New Roman" w:cs="Times New Roman"/>
          <w:sz w:val="24"/>
          <w:szCs w:val="24"/>
        </w:rPr>
        <w:t xml:space="preserve"> </w:t>
      </w:r>
    </w:p>
    <w:p w:rsidR="00194A4A" w:rsidRPr="00194A4A" w:rsidRDefault="00194A4A" w:rsidP="008E77CA">
      <w:pPr>
        <w:widowControl w:val="0"/>
        <w:numPr>
          <w:ilvl w:val="0"/>
          <w:numId w:val="27"/>
        </w:numPr>
        <w:tabs>
          <w:tab w:val="left" w:pos="993"/>
        </w:tabs>
        <w:autoSpaceDE w:val="0"/>
        <w:autoSpaceDN w:val="0"/>
        <w:adjustRightInd w:val="0"/>
        <w:spacing w:after="0" w:line="240" w:lineRule="auto"/>
        <w:ind w:left="0" w:firstLine="0"/>
        <w:jc w:val="both"/>
        <w:rPr>
          <w:rFonts w:ascii="Times New Roman" w:eastAsia="Calibri" w:hAnsi="Times New Roman" w:cs="Times New Roman"/>
          <w:bCs/>
          <w:sz w:val="24"/>
          <w:szCs w:val="24"/>
        </w:rPr>
      </w:pPr>
      <w:r w:rsidRPr="00194A4A">
        <w:rPr>
          <w:rFonts w:ascii="Times New Roman" w:eastAsia="Calibri" w:hAnsi="Times New Roman" w:cs="Times New Roman"/>
          <w:bCs/>
          <w:sz w:val="24"/>
          <w:szCs w:val="24"/>
        </w:rPr>
        <w:t>технология поиска информации;</w:t>
      </w:r>
    </w:p>
    <w:p w:rsidR="00194A4A" w:rsidRPr="00194A4A" w:rsidRDefault="00194A4A" w:rsidP="008E77CA">
      <w:pPr>
        <w:widowControl w:val="0"/>
        <w:numPr>
          <w:ilvl w:val="0"/>
          <w:numId w:val="27"/>
        </w:numPr>
        <w:tabs>
          <w:tab w:val="left" w:pos="993"/>
        </w:tabs>
        <w:autoSpaceDE w:val="0"/>
        <w:autoSpaceDN w:val="0"/>
        <w:adjustRightInd w:val="0"/>
        <w:spacing w:after="0" w:line="240" w:lineRule="auto"/>
        <w:ind w:left="0" w:firstLine="0"/>
        <w:jc w:val="both"/>
        <w:rPr>
          <w:rFonts w:ascii="Times New Roman" w:eastAsia="Calibri" w:hAnsi="Times New Roman" w:cs="Times New Roman"/>
          <w:bCs/>
          <w:sz w:val="24"/>
          <w:szCs w:val="24"/>
        </w:rPr>
      </w:pPr>
      <w:r w:rsidRPr="00194A4A">
        <w:rPr>
          <w:rFonts w:ascii="Times New Roman" w:eastAsia="Calibri" w:hAnsi="Times New Roman" w:cs="Times New Roman"/>
          <w:bCs/>
          <w:sz w:val="24"/>
          <w:szCs w:val="24"/>
        </w:rPr>
        <w:t>технология организации самостоятельной работы.</w:t>
      </w: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suppressAutoHyphens/>
        <w:autoSpaceDE w:val="0"/>
        <w:autoSpaceDN w:val="0"/>
        <w:adjustRightInd w:val="0"/>
        <w:spacing w:after="0" w:line="240" w:lineRule="auto"/>
        <w:jc w:val="both"/>
        <w:rPr>
          <w:rFonts w:ascii="Times New Roman CYR" w:eastAsia="Times New Roman" w:hAnsi="Times New Roman CYR" w:cs="Times New Roman CYR"/>
          <w:b/>
          <w:bCs/>
          <w:sz w:val="24"/>
          <w:szCs w:val="24"/>
          <w:lang w:eastAsia="ru-RU"/>
        </w:rPr>
      </w:pPr>
      <w:r w:rsidRPr="00194A4A">
        <w:rPr>
          <w:rFonts w:ascii="Times New Roman" w:eastAsia="Times New Roman" w:hAnsi="Times New Roman" w:cs="Times New Roman"/>
          <w:b/>
          <w:bCs/>
          <w:sz w:val="24"/>
          <w:szCs w:val="24"/>
          <w:lang w:eastAsia="ru-RU"/>
        </w:rPr>
        <w:t xml:space="preserve">9. </w:t>
      </w:r>
      <w:r w:rsidRPr="00194A4A">
        <w:rPr>
          <w:rFonts w:ascii="Times New Roman CYR" w:eastAsia="Times New Roman" w:hAnsi="Times New Roman CYR" w:cs="Times New Roman CYR"/>
          <w:b/>
          <w:bCs/>
          <w:sz w:val="24"/>
          <w:szCs w:val="24"/>
          <w:lang w:eastAsia="ru-RU"/>
        </w:rPr>
        <w:t xml:space="preserve">Технологическая карта </w:t>
      </w: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194A4A">
        <w:rPr>
          <w:rFonts w:ascii="Times New Roman" w:eastAsia="Times New Roman" w:hAnsi="Times New Roman" w:cs="Times New Roman"/>
          <w:bCs/>
          <w:i/>
          <w:sz w:val="24"/>
          <w:szCs w:val="24"/>
          <w:lang w:eastAsia="ru-RU"/>
        </w:rPr>
        <w:t>9.1. Рейтинг-план</w:t>
      </w: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tbl>
      <w:tblPr>
        <w:tblW w:w="5000" w:type="pct"/>
        <w:tblLayout w:type="fixed"/>
        <w:tblLook w:val="04A0"/>
      </w:tblPr>
      <w:tblGrid>
        <w:gridCol w:w="480"/>
        <w:gridCol w:w="1419"/>
        <w:gridCol w:w="1650"/>
        <w:gridCol w:w="1649"/>
        <w:gridCol w:w="1649"/>
        <w:gridCol w:w="1102"/>
        <w:gridCol w:w="829"/>
        <w:gridCol w:w="793"/>
      </w:tblGrid>
      <w:tr w:rsidR="00194A4A" w:rsidRPr="00194A4A" w:rsidTr="00F90F37">
        <w:trPr>
          <w:trHeight w:val="600"/>
        </w:trPr>
        <w:tc>
          <w:tcPr>
            <w:tcW w:w="48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 п/п</w:t>
            </w:r>
          </w:p>
        </w:tc>
        <w:tc>
          <w:tcPr>
            <w:tcW w:w="1463" w:type="dxa"/>
            <w:vMerge w:val="restart"/>
            <w:tcBorders>
              <w:top w:val="single" w:sz="2" w:space="0" w:color="000000"/>
              <w:left w:val="single" w:sz="2" w:space="0" w:color="000000"/>
              <w:bottom w:val="single" w:sz="2" w:space="0" w:color="000000"/>
              <w:right w:val="single" w:sz="2" w:space="0" w:color="000000"/>
            </w:tcBorders>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Виды учебной деятельности</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обучающегося</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Средства оценивания</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94A4A">
              <w:rPr>
                <w:rFonts w:ascii="Times New Roman" w:eastAsia="Times New Roman" w:hAnsi="Times New Roman" w:cs="Times New Roman"/>
                <w:color w:val="000000"/>
                <w:sz w:val="24"/>
                <w:szCs w:val="24"/>
                <w:lang w:eastAsia="ru-RU"/>
              </w:rPr>
              <w:t>Балл за конкретное задание</w:t>
            </w:r>
          </w:p>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w:t>
            </w:r>
            <w:r w:rsidRPr="00194A4A">
              <w:rPr>
                <w:rFonts w:ascii="Times New Roman" w:eastAsia="Times New Roman" w:hAnsi="Times New Roman" w:cs="Times New Roman"/>
                <w:color w:val="000000"/>
                <w:sz w:val="24"/>
                <w:szCs w:val="24"/>
                <w:lang w:val="en-US" w:eastAsia="ru-RU"/>
              </w:rPr>
              <w:t>min</w:t>
            </w:r>
            <w:r w:rsidRPr="00194A4A">
              <w:rPr>
                <w:rFonts w:ascii="Times New Roman" w:eastAsia="Times New Roman" w:hAnsi="Times New Roman" w:cs="Times New Roman"/>
                <w:color w:val="000000"/>
                <w:sz w:val="24"/>
                <w:szCs w:val="24"/>
                <w:lang w:eastAsia="ru-RU"/>
              </w:rPr>
              <w:t>-</w:t>
            </w:r>
            <w:r w:rsidRPr="00194A4A">
              <w:rPr>
                <w:rFonts w:ascii="Times New Roman" w:eastAsia="Times New Roman" w:hAnsi="Times New Roman" w:cs="Times New Roman"/>
                <w:color w:val="000000"/>
                <w:sz w:val="24"/>
                <w:szCs w:val="24"/>
                <w:lang w:val="en-US" w:eastAsia="ru-RU"/>
              </w:rPr>
              <w:t>max</w:t>
            </w:r>
            <w:r w:rsidRPr="00194A4A">
              <w:rPr>
                <w:rFonts w:ascii="Times New Roman" w:eastAsia="Times New Roman" w:hAnsi="Times New Roman" w:cs="Times New Roman"/>
                <w:color w:val="000000"/>
                <w:sz w:val="24"/>
                <w:szCs w:val="24"/>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Баллы</w:t>
            </w:r>
          </w:p>
        </w:tc>
      </w:tr>
      <w:tr w:rsidR="00194A4A" w:rsidRPr="00194A4A" w:rsidTr="00F90F37">
        <w:trPr>
          <w:trHeight w:val="300"/>
        </w:trPr>
        <w:tc>
          <w:tcPr>
            <w:tcW w:w="488" w:type="dxa"/>
            <w:vMerge/>
            <w:tcBorders>
              <w:top w:val="single" w:sz="2" w:space="0" w:color="000000"/>
              <w:left w:val="single" w:sz="2" w:space="0" w:color="000000"/>
              <w:bottom w:val="single" w:sz="2" w:space="0" w:color="000000"/>
              <w:right w:val="single" w:sz="2" w:space="0" w:color="000000"/>
            </w:tcBorders>
            <w:vAlign w:val="center"/>
            <w:hideMark/>
          </w:tcPr>
          <w:p w:rsidR="00194A4A" w:rsidRPr="00194A4A" w:rsidRDefault="00194A4A" w:rsidP="008E77CA">
            <w:pPr>
              <w:spacing w:after="0" w:line="240" w:lineRule="auto"/>
              <w:rPr>
                <w:rFonts w:ascii="Times New Roman" w:eastAsia="Times New Roman" w:hAnsi="Times New Roman" w:cs="Times New Roman"/>
                <w:sz w:val="24"/>
                <w:szCs w:val="24"/>
                <w:lang w:eastAsia="ru-RU"/>
              </w:rPr>
            </w:pPr>
          </w:p>
        </w:tc>
        <w:tc>
          <w:tcPr>
            <w:tcW w:w="1463" w:type="dxa"/>
            <w:vMerge/>
            <w:tcBorders>
              <w:top w:val="single" w:sz="2" w:space="0" w:color="000000"/>
              <w:left w:val="single" w:sz="2" w:space="0" w:color="000000"/>
              <w:bottom w:val="single" w:sz="2" w:space="0" w:color="000000"/>
              <w:right w:val="single" w:sz="2" w:space="0" w:color="000000"/>
            </w:tcBorders>
            <w:vAlign w:val="center"/>
            <w:hideMark/>
          </w:tcPr>
          <w:p w:rsidR="00194A4A" w:rsidRPr="00194A4A" w:rsidRDefault="00194A4A" w:rsidP="008E77CA">
            <w:pPr>
              <w:spacing w:after="0" w:line="240" w:lineRule="auto"/>
              <w:rPr>
                <w:rFonts w:ascii="Times New Roman" w:eastAsia="Times New Roman" w:hAnsi="Times New Roman" w:cs="Times New Roman"/>
                <w:color w:val="000000"/>
                <w:sz w:val="24"/>
                <w:szCs w:val="24"/>
                <w:lang w:eastAsia="ru-RU"/>
              </w:rPr>
            </w:pPr>
          </w:p>
        </w:tc>
        <w:tc>
          <w:tcPr>
            <w:tcW w:w="1702" w:type="dxa"/>
            <w:vMerge/>
            <w:tcBorders>
              <w:top w:val="single" w:sz="2" w:space="0" w:color="000000"/>
              <w:left w:val="single" w:sz="2" w:space="0" w:color="000000"/>
              <w:bottom w:val="single" w:sz="2" w:space="0" w:color="000000"/>
              <w:right w:val="single" w:sz="2" w:space="0" w:color="000000"/>
            </w:tcBorders>
            <w:vAlign w:val="center"/>
            <w:hideMark/>
          </w:tcPr>
          <w:p w:rsidR="00194A4A" w:rsidRPr="00194A4A" w:rsidRDefault="00194A4A" w:rsidP="008E77CA">
            <w:pPr>
              <w:spacing w:after="0" w:line="240" w:lineRule="auto"/>
              <w:rPr>
                <w:rFonts w:ascii="Times New Roman" w:eastAsia="Times New Roman" w:hAnsi="Times New Roman" w:cs="Times New Roman"/>
                <w:sz w:val="24"/>
                <w:szCs w:val="24"/>
                <w:lang w:eastAsia="ru-RU"/>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194A4A" w:rsidRPr="00194A4A" w:rsidRDefault="00194A4A" w:rsidP="008E77CA">
            <w:pPr>
              <w:spacing w:after="0" w:line="240" w:lineRule="auto"/>
              <w:rPr>
                <w:rFonts w:ascii="Times New Roman" w:eastAsia="Times New Roman" w:hAnsi="Times New Roman" w:cs="Times New Roman"/>
                <w:color w:val="000000"/>
                <w:sz w:val="24"/>
                <w:szCs w:val="24"/>
                <w:lang w:eastAsia="ru-RU"/>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194A4A" w:rsidRPr="00194A4A" w:rsidRDefault="00194A4A" w:rsidP="008E77CA">
            <w:pPr>
              <w:spacing w:after="0" w:line="240" w:lineRule="auto"/>
              <w:rPr>
                <w:rFonts w:ascii="Times New Roman" w:eastAsia="Times New Roman" w:hAnsi="Times New Roman" w:cs="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194A4A" w:rsidRPr="00194A4A" w:rsidRDefault="00194A4A" w:rsidP="008E77CA">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2" w:space="0" w:color="000000"/>
              <w:right w:val="single" w:sz="2" w:space="0" w:color="000000"/>
            </w:tcBorders>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Минимальный</w:t>
            </w:r>
          </w:p>
        </w:tc>
        <w:tc>
          <w:tcPr>
            <w:tcW w:w="814" w:type="dxa"/>
            <w:tcBorders>
              <w:top w:val="nil"/>
              <w:left w:val="nil"/>
              <w:bottom w:val="single" w:sz="2" w:space="0" w:color="000000"/>
              <w:right w:val="single" w:sz="2" w:space="0" w:color="000000"/>
            </w:tcBorders>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Максимальный</w:t>
            </w:r>
          </w:p>
        </w:tc>
      </w:tr>
      <w:tr w:rsidR="008E77CA" w:rsidRPr="008E77CA" w:rsidTr="00F90F3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1. </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Calibri"/>
                <w:sz w:val="24"/>
                <w:szCs w:val="24"/>
                <w:lang w:eastAsia="ru-RU"/>
              </w:rPr>
              <w:t>ОР1.6.1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rPr>
                <w:rFonts w:ascii="Calibri" w:eastAsia="Times New Roman" w:hAnsi="Calibri" w:cs="Calibri"/>
                <w:sz w:val="24"/>
                <w:szCs w:val="24"/>
                <w:lang w:eastAsia="ru-RU"/>
              </w:rPr>
            </w:pPr>
            <w:r w:rsidRPr="00194A4A">
              <w:rPr>
                <w:rFonts w:ascii="Times New Roman CYR" w:eastAsia="Times New Roman" w:hAnsi="Times New Roman CYR" w:cs="Times New Roman CYR"/>
                <w:bCs/>
                <w:sz w:val="24"/>
                <w:szCs w:val="24"/>
                <w:lang w:eastAsia="ru-RU"/>
              </w:rPr>
              <w:t>Анализ нормативно-правовой документации образовательного учреждения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Форма для оценки аналитического отчета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5-8</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8</w:t>
            </w:r>
          </w:p>
        </w:tc>
      </w:tr>
      <w:tr w:rsidR="008E77CA" w:rsidRPr="008E77CA" w:rsidTr="00F90F3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2.</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Calibri"/>
                <w:sz w:val="24"/>
                <w:szCs w:val="24"/>
                <w:lang w:eastAsia="ru-RU"/>
              </w:rPr>
              <w:t>ОР1.6.1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Анализ специальной и организационно-методической документации специального психолога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Форма для оценки таблицы</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9</w:t>
            </w:r>
          </w:p>
        </w:tc>
      </w:tr>
      <w:tr w:rsidR="008E77CA" w:rsidRPr="008E77CA" w:rsidTr="00F90F3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Calibri"/>
                <w:sz w:val="24"/>
                <w:szCs w:val="24"/>
                <w:lang w:eastAsia="ru-RU"/>
              </w:rPr>
              <w:t>ОР1.6.1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Calibri" w:hAnsi="Times New Roman" w:cs="Times New Roman"/>
                <w:sz w:val="24"/>
                <w:szCs w:val="24"/>
              </w:rPr>
              <w:t xml:space="preserve">Анализ  групповых занятий  психолога </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Форма для оценки экспертной оценки</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9</w:t>
            </w:r>
          </w:p>
        </w:tc>
      </w:tr>
      <w:tr w:rsidR="008E77CA" w:rsidRPr="008E77CA" w:rsidTr="00F90F3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4.</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Calibri"/>
                <w:sz w:val="24"/>
                <w:szCs w:val="24"/>
                <w:lang w:eastAsia="ru-RU"/>
              </w:rPr>
              <w:t>ОР1.6.1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Calibri" w:hAnsi="Times New Roman" w:cs="Times New Roman"/>
                <w:sz w:val="24"/>
                <w:szCs w:val="24"/>
              </w:rPr>
              <w:t>Мониторинг коррекционно-развивающей среды учреждения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Форма для оценки экспертной оценки</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5-8</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8</w:t>
            </w:r>
          </w:p>
        </w:tc>
      </w:tr>
      <w:tr w:rsidR="008E77CA" w:rsidRPr="008E77CA" w:rsidTr="00F90F3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Calibri"/>
                <w:sz w:val="24"/>
                <w:szCs w:val="24"/>
                <w:lang w:eastAsia="ru-RU"/>
              </w:rPr>
              <w:t>ОР1.6.1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 xml:space="preserve">Анализ индивидуальной работы </w:t>
            </w:r>
            <w:r w:rsidRPr="00194A4A">
              <w:rPr>
                <w:rFonts w:ascii="Times New Roman" w:eastAsia="Calibri" w:hAnsi="Times New Roman" w:cs="Times New Roman"/>
                <w:sz w:val="24"/>
                <w:szCs w:val="24"/>
              </w:rPr>
              <w:t xml:space="preserve">специального психолога </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Форма для оценки экспертной оценки</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9</w:t>
            </w:r>
          </w:p>
        </w:tc>
      </w:tr>
      <w:tr w:rsidR="008E77CA" w:rsidRPr="008E77CA" w:rsidTr="00F90F3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Calibri"/>
                <w:sz w:val="24"/>
                <w:szCs w:val="24"/>
                <w:lang w:eastAsia="ru-RU"/>
              </w:rPr>
              <w:t>ОР1.6.1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Calibri" w:hAnsi="Times New Roman" w:cs="Times New Roman"/>
                <w:sz w:val="24"/>
                <w:szCs w:val="24"/>
              </w:rPr>
              <w:t>Подготовка к выполнению практико-ориентированного задания по проектной деятельности</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Форма для оценки  методической разработки</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9</w:t>
            </w:r>
          </w:p>
        </w:tc>
      </w:tr>
      <w:tr w:rsidR="008E77CA" w:rsidRPr="008E77CA" w:rsidTr="00F90F3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7.</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Calibri"/>
                <w:sz w:val="24"/>
                <w:szCs w:val="24"/>
                <w:lang w:eastAsia="ru-RU"/>
              </w:rPr>
              <w:t>ОР1.6.1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Разработка проектного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Форма для оценки  методической разработки</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6</w:t>
            </w:r>
          </w:p>
        </w:tc>
        <w:tc>
          <w:tcPr>
            <w:tcW w:w="814"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9</w:t>
            </w:r>
          </w:p>
        </w:tc>
      </w:tr>
      <w:tr w:rsidR="008E77CA" w:rsidRPr="008E77CA" w:rsidTr="00F90F3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8.</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Calibri"/>
                <w:sz w:val="24"/>
                <w:szCs w:val="24"/>
                <w:lang w:eastAsia="ru-RU"/>
              </w:rPr>
              <w:t>ОР1.6.1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Оформление результатов проекта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Форма для оценки  проблемно-ориентированного портфолио</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9</w:t>
            </w:r>
          </w:p>
        </w:tc>
      </w:tr>
      <w:tr w:rsidR="008E77CA" w:rsidRPr="008E77CA" w:rsidTr="00F90F3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9.</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Calibri"/>
                <w:sz w:val="24"/>
                <w:szCs w:val="24"/>
                <w:lang w:eastAsia="ru-RU"/>
              </w:rPr>
              <w:t>ОР1.6.1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Выступление с отчетом и презентацией на итоговой конференции по практике</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Форма для оценки  итогового отчета по практике</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w:t>
            </w:r>
          </w:p>
        </w:tc>
        <w:tc>
          <w:tcPr>
            <w:tcW w:w="814"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30</w:t>
            </w:r>
          </w:p>
        </w:tc>
      </w:tr>
      <w:tr w:rsidR="008E77CA" w:rsidRPr="008E77CA" w:rsidTr="00F90F3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color w:val="000000"/>
                <w:sz w:val="24"/>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55</w:t>
            </w:r>
          </w:p>
        </w:tc>
        <w:tc>
          <w:tcPr>
            <w:tcW w:w="814" w:type="dxa"/>
            <w:tcBorders>
              <w:top w:val="single" w:sz="2" w:space="0" w:color="000000"/>
              <w:left w:val="nil"/>
              <w:bottom w:val="single" w:sz="2" w:space="0" w:color="000000"/>
              <w:right w:val="single" w:sz="2" w:space="0" w:color="000000"/>
            </w:tcBorders>
            <w:vAlign w:val="center"/>
            <w:hideMark/>
          </w:tcPr>
          <w:p w:rsidR="00194A4A" w:rsidRPr="00194A4A" w:rsidRDefault="00194A4A" w:rsidP="008E77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94A4A">
              <w:rPr>
                <w:rFonts w:ascii="Times New Roman" w:eastAsia="Times New Roman" w:hAnsi="Times New Roman" w:cs="Times New Roman"/>
                <w:sz w:val="24"/>
                <w:szCs w:val="24"/>
                <w:lang w:eastAsia="ru-RU"/>
              </w:rPr>
              <w:t>100</w:t>
            </w:r>
          </w:p>
        </w:tc>
      </w:tr>
    </w:tbl>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suppressAutoHyphens/>
        <w:autoSpaceDE w:val="0"/>
        <w:autoSpaceDN w:val="0"/>
        <w:adjustRightInd w:val="0"/>
        <w:spacing w:after="0" w:line="240" w:lineRule="auto"/>
        <w:jc w:val="both"/>
        <w:rPr>
          <w:rFonts w:ascii="Times New Roman CYR" w:eastAsia="Times New Roman" w:hAnsi="Times New Roman CYR" w:cs="Times New Roman CYR"/>
          <w:b/>
          <w:bCs/>
          <w:sz w:val="24"/>
          <w:szCs w:val="24"/>
          <w:lang w:eastAsia="ru-RU"/>
        </w:rPr>
      </w:pPr>
      <w:r w:rsidRPr="00194A4A">
        <w:rPr>
          <w:rFonts w:ascii="Times New Roman" w:eastAsia="Times New Roman" w:hAnsi="Times New Roman" w:cs="Times New Roman"/>
          <w:b/>
          <w:bCs/>
          <w:sz w:val="24"/>
          <w:szCs w:val="24"/>
          <w:lang w:eastAsia="ru-RU"/>
        </w:rPr>
        <w:t xml:space="preserve">10. Формы отчётности по итогам преддипломной практики </w:t>
      </w:r>
      <w:r w:rsidRPr="00194A4A">
        <w:rPr>
          <w:rFonts w:ascii="Times New Roman CYR" w:eastAsia="Times New Roman" w:hAnsi="Times New Roman CYR" w:cs="Times New Roman CYR"/>
          <w:b/>
          <w:bCs/>
          <w:sz w:val="24"/>
          <w:szCs w:val="24"/>
          <w:lang w:eastAsia="ru-RU"/>
        </w:rPr>
        <w:t xml:space="preserve"> </w:t>
      </w:r>
    </w:p>
    <w:p w:rsidR="00194A4A" w:rsidRPr="00194A4A" w:rsidRDefault="00194A4A" w:rsidP="008E77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Calibri" w:hAnsi="Times New Roman" w:cs="Times New Roman"/>
          <w:spacing w:val="-2"/>
          <w:sz w:val="24"/>
          <w:szCs w:val="24"/>
        </w:rPr>
      </w:pPr>
      <w:r w:rsidRPr="00194A4A">
        <w:rPr>
          <w:rFonts w:ascii="Times New Roman" w:eastAsia="Calibri" w:hAnsi="Times New Roman" w:cs="Times New Roman"/>
          <w:sz w:val="24"/>
          <w:szCs w:val="24"/>
        </w:rPr>
        <w:t>Форма отчета по итогам практики  -  выступление с отчетом на итоговой конференции, сопровождаемым презентацией. В течение первой недели после практики студентам предоставляется возможность заполнить дневник практики  и  предоставить его на кафедру в установленный день сдачи. К итоговой конференции каждый студент готовит сообщение о прохождении практики в виде аналитического отчета и презентации. На конференции осуществляется обмен опытом и впечатлениями, полученными в ходе практики. Осуществляется обсуждение трудностей и проблем, которые возникли у студентов в период прохождения практики. Особое внимание обращается на методические аспекты организации и проведения разных видов профессиональной деятельности.</w:t>
      </w:r>
      <w:r w:rsidRPr="00194A4A">
        <w:rPr>
          <w:rFonts w:ascii="Times New Roman" w:eastAsia="Calibri" w:hAnsi="Times New Roman" w:cs="Times New Roman"/>
          <w:spacing w:val="-2"/>
          <w:sz w:val="24"/>
          <w:szCs w:val="24"/>
        </w:rPr>
        <w:t xml:space="preserve"> </w:t>
      </w:r>
    </w:p>
    <w:p w:rsidR="00194A4A" w:rsidRPr="00194A4A" w:rsidRDefault="00194A4A" w:rsidP="008E77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Calibri" w:hAnsi="Times New Roman" w:cs="Times New Roman"/>
          <w:spacing w:val="-2"/>
          <w:sz w:val="24"/>
          <w:szCs w:val="24"/>
        </w:rPr>
      </w:pPr>
    </w:p>
    <w:p w:rsidR="00194A4A" w:rsidRPr="00194A4A" w:rsidRDefault="00194A4A" w:rsidP="008E77CA">
      <w:pPr>
        <w:suppressAutoHyphens/>
        <w:autoSpaceDE w:val="0"/>
        <w:autoSpaceDN w:val="0"/>
        <w:adjustRightInd w:val="0"/>
        <w:spacing w:after="0" w:line="240" w:lineRule="auto"/>
        <w:jc w:val="both"/>
        <w:rPr>
          <w:rFonts w:ascii="Times New Roman CYR" w:eastAsia="Times New Roman" w:hAnsi="Times New Roman CYR" w:cs="Times New Roman CYR"/>
          <w:b/>
          <w:bCs/>
          <w:sz w:val="24"/>
          <w:szCs w:val="24"/>
          <w:lang w:eastAsia="ru-RU"/>
        </w:rPr>
      </w:pPr>
      <w:r w:rsidRPr="00194A4A">
        <w:rPr>
          <w:rFonts w:ascii="Times New Roman" w:eastAsia="Times New Roman" w:hAnsi="Times New Roman" w:cs="Times New Roman"/>
          <w:b/>
          <w:bCs/>
          <w:sz w:val="24"/>
          <w:szCs w:val="24"/>
          <w:lang w:eastAsia="ru-RU"/>
        </w:rPr>
        <w:t xml:space="preserve">11. Формы текущего контроля успеваемости и промежуточной аттестации обучающихся по итогам преддипломной практики </w:t>
      </w:r>
      <w:r w:rsidRPr="00194A4A">
        <w:rPr>
          <w:rFonts w:ascii="Times New Roman CYR" w:eastAsia="Times New Roman" w:hAnsi="Times New Roman CYR" w:cs="Times New Roman CYR"/>
          <w:b/>
          <w:bCs/>
          <w:sz w:val="24"/>
          <w:szCs w:val="24"/>
          <w:lang w:eastAsia="ru-RU"/>
        </w:rPr>
        <w:t xml:space="preserve"> </w:t>
      </w:r>
    </w:p>
    <w:p w:rsidR="00194A4A" w:rsidRPr="00194A4A" w:rsidRDefault="00194A4A" w:rsidP="008E77CA">
      <w:pPr>
        <w:suppressAutoHyphens/>
        <w:spacing w:after="0" w:line="240" w:lineRule="auto"/>
        <w:jc w:val="both"/>
        <w:rPr>
          <w:rFonts w:ascii="Times New Roman" w:eastAsia="Times New Roman" w:hAnsi="Times New Roman" w:cs="Times New Roman"/>
          <w:sz w:val="24"/>
          <w:szCs w:val="24"/>
          <w:lang w:eastAsia="ar-SA"/>
        </w:rPr>
      </w:pPr>
      <w:r w:rsidRPr="00194A4A">
        <w:rPr>
          <w:rFonts w:ascii="Times New Roman" w:eastAsia="Times New Roman" w:hAnsi="Times New Roman" w:cs="Times New Roman"/>
          <w:sz w:val="24"/>
          <w:szCs w:val="24"/>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rsidR="00194A4A" w:rsidRPr="00194A4A" w:rsidRDefault="00194A4A" w:rsidP="008E77CA">
      <w:pPr>
        <w:tabs>
          <w:tab w:val="left" w:pos="1134"/>
        </w:tabs>
        <w:suppressAutoHyphen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194A4A">
        <w:rPr>
          <w:rFonts w:ascii="Times New Roman" w:eastAsia="Times New Roman" w:hAnsi="Times New Roman" w:cs="Times New Roman"/>
          <w:iCs/>
          <w:sz w:val="24"/>
          <w:szCs w:val="24"/>
          <w:lang w:eastAsia="ru-RU"/>
        </w:rPr>
        <w:t>Текущий контроль</w:t>
      </w:r>
      <w:r w:rsidRPr="00194A4A">
        <w:rPr>
          <w:rFonts w:ascii="Times New Roman" w:eastAsia="Times New Roman" w:hAnsi="Times New Roman" w:cs="Times New Roman"/>
          <w:i/>
          <w:iCs/>
          <w:sz w:val="24"/>
          <w:szCs w:val="24"/>
          <w:lang w:eastAsia="ru-RU"/>
        </w:rPr>
        <w:t xml:space="preserve"> </w:t>
      </w:r>
      <w:r w:rsidRPr="00194A4A">
        <w:rPr>
          <w:rFonts w:ascii="Times New Roman" w:eastAsia="Times New Roman" w:hAnsi="Times New Roman" w:cs="Times New Roman"/>
          <w:iCs/>
          <w:sz w:val="24"/>
          <w:szCs w:val="24"/>
          <w:lang w:eastAsia="ru-RU"/>
        </w:rPr>
        <w:t xml:space="preserve">успеваемости предназначен для регулярной и систематической проверки хода прохождения практик обучающихся, в том числе как во время контактной работы с групповым руководителем, так и по итогам самостоятельной работы обучающихся. </w:t>
      </w:r>
    </w:p>
    <w:p w:rsidR="00194A4A" w:rsidRPr="00194A4A" w:rsidRDefault="00194A4A" w:rsidP="008E77CA">
      <w:pPr>
        <w:suppressAutoHyphens/>
        <w:spacing w:after="0" w:line="240" w:lineRule="auto"/>
        <w:jc w:val="both"/>
        <w:rPr>
          <w:rFonts w:ascii="Times New Roman" w:eastAsia="Times New Roman" w:hAnsi="Times New Roman" w:cs="Times New Roman"/>
          <w:sz w:val="24"/>
          <w:szCs w:val="24"/>
          <w:lang w:eastAsia="ar-SA"/>
        </w:rPr>
      </w:pPr>
      <w:r w:rsidRPr="00194A4A">
        <w:rPr>
          <w:rFonts w:ascii="Times New Roman" w:eastAsia="Times New Roman" w:hAnsi="Times New Roman" w:cs="Times New Roman"/>
          <w:sz w:val="24"/>
          <w:szCs w:val="24"/>
          <w:lang w:eastAsia="ar-SA"/>
        </w:rPr>
        <w:t>Текущий контроль</w:t>
      </w:r>
      <w:r w:rsidRPr="00194A4A">
        <w:rPr>
          <w:rFonts w:ascii="Times New Roman" w:eastAsia="Times New Roman" w:hAnsi="Times New Roman" w:cs="Times New Roman"/>
          <w:b/>
          <w:i/>
          <w:sz w:val="24"/>
          <w:szCs w:val="24"/>
          <w:lang w:eastAsia="ar-SA"/>
        </w:rPr>
        <w:t xml:space="preserve"> </w:t>
      </w:r>
      <w:r w:rsidRPr="00194A4A">
        <w:rPr>
          <w:rFonts w:ascii="Times New Roman" w:eastAsia="Times New Roman" w:hAnsi="Times New Roman" w:cs="Times New Roman"/>
          <w:iCs/>
          <w:sz w:val="24"/>
          <w:szCs w:val="24"/>
          <w:lang w:eastAsia="ru-RU"/>
        </w:rPr>
        <w:t>обеспечивает оценивание хода прохождения практик и</w:t>
      </w:r>
      <w:r w:rsidRPr="00194A4A">
        <w:rPr>
          <w:rFonts w:ascii="Times New Roman" w:eastAsia="Times New Roman" w:hAnsi="Times New Roman" w:cs="Times New Roman"/>
          <w:sz w:val="24"/>
          <w:szCs w:val="24"/>
          <w:lang w:eastAsia="ar-SA"/>
        </w:rPr>
        <w:t xml:space="preserve"> производится в дискретные временные интервалы руководителем практики в следующих формах:</w:t>
      </w:r>
    </w:p>
    <w:p w:rsidR="00194A4A" w:rsidRPr="00194A4A" w:rsidRDefault="00194A4A" w:rsidP="008E77CA">
      <w:pPr>
        <w:tabs>
          <w:tab w:val="num" w:pos="142"/>
          <w:tab w:val="num" w:pos="284"/>
        </w:tabs>
        <w:suppressAutoHyphens/>
        <w:spacing w:after="0" w:line="240" w:lineRule="auto"/>
        <w:jc w:val="both"/>
        <w:rPr>
          <w:rFonts w:ascii="Times New Roman" w:eastAsia="Times New Roman" w:hAnsi="Times New Roman" w:cs="Times New Roman"/>
          <w:i/>
          <w:sz w:val="24"/>
          <w:szCs w:val="24"/>
          <w:lang w:eastAsia="ar-SA"/>
        </w:rPr>
      </w:pPr>
      <w:r w:rsidRPr="00194A4A">
        <w:rPr>
          <w:rFonts w:ascii="Times New Roman" w:eastAsia="Times New Roman" w:hAnsi="Times New Roman" w:cs="Times New Roman"/>
          <w:i/>
          <w:sz w:val="24"/>
          <w:szCs w:val="24"/>
          <w:lang w:eastAsia="ar-SA"/>
        </w:rPr>
        <w:t xml:space="preserve">- </w:t>
      </w:r>
      <w:r w:rsidRPr="00194A4A">
        <w:rPr>
          <w:rFonts w:ascii="Times New Roman" w:eastAsia="Times New Roman" w:hAnsi="Times New Roman" w:cs="Times New Roman"/>
          <w:sz w:val="24"/>
          <w:szCs w:val="24"/>
          <w:lang w:eastAsia="ar-SA"/>
        </w:rPr>
        <w:t>фиксация посещений мероприятий</w:t>
      </w:r>
      <w:r w:rsidRPr="00194A4A">
        <w:rPr>
          <w:rFonts w:ascii="Times New Roman" w:eastAsia="Times New Roman" w:hAnsi="Times New Roman" w:cs="Times New Roman"/>
          <w:i/>
          <w:sz w:val="24"/>
          <w:szCs w:val="24"/>
          <w:lang w:eastAsia="ar-SA"/>
        </w:rPr>
        <w:t xml:space="preserve">, </w:t>
      </w:r>
      <w:r w:rsidRPr="00194A4A">
        <w:rPr>
          <w:rFonts w:ascii="Times New Roman" w:eastAsia="Times New Roman" w:hAnsi="Times New Roman" w:cs="Times New Roman"/>
          <w:sz w:val="24"/>
          <w:szCs w:val="24"/>
          <w:lang w:eastAsia="ar-SA"/>
        </w:rPr>
        <w:t>запланированных для наблюдения в учреждении (групповые и индивидуальные коррекционно-развивающие занятия психолога-наставника);</w:t>
      </w:r>
    </w:p>
    <w:p w:rsidR="00194A4A" w:rsidRPr="00194A4A" w:rsidRDefault="00194A4A" w:rsidP="008E77CA">
      <w:pPr>
        <w:tabs>
          <w:tab w:val="num" w:pos="142"/>
          <w:tab w:val="num" w:pos="284"/>
        </w:tabs>
        <w:suppressAutoHyphens/>
        <w:spacing w:after="0" w:line="240" w:lineRule="auto"/>
        <w:jc w:val="both"/>
        <w:rPr>
          <w:rFonts w:ascii="Times New Roman" w:eastAsia="Times New Roman" w:hAnsi="Times New Roman" w:cs="Times New Roman"/>
          <w:sz w:val="24"/>
          <w:szCs w:val="24"/>
          <w:lang w:eastAsia="ar-SA"/>
        </w:rPr>
      </w:pPr>
      <w:r w:rsidRPr="00194A4A">
        <w:rPr>
          <w:rFonts w:ascii="Times New Roman" w:eastAsia="Times New Roman" w:hAnsi="Times New Roman" w:cs="Times New Roman"/>
          <w:i/>
          <w:sz w:val="24"/>
          <w:szCs w:val="24"/>
          <w:lang w:eastAsia="ar-SA"/>
        </w:rPr>
        <w:t>-</w:t>
      </w:r>
      <w:r w:rsidRPr="00194A4A">
        <w:rPr>
          <w:rFonts w:ascii="Times New Roman" w:eastAsia="Times New Roman" w:hAnsi="Times New Roman" w:cs="Times New Roman"/>
          <w:sz w:val="24"/>
          <w:szCs w:val="24"/>
          <w:lang w:eastAsia="ar-SA"/>
        </w:rPr>
        <w:t xml:space="preserve"> написание аналитических отчетов, методических разработок, выполнение экспертных оценок в соответствии с технологической картой программы практики.</w:t>
      </w:r>
    </w:p>
    <w:p w:rsidR="00194A4A" w:rsidRPr="00194A4A" w:rsidRDefault="00194A4A" w:rsidP="008E77CA">
      <w:pPr>
        <w:suppressAutoHyphens/>
        <w:spacing w:after="0" w:line="240" w:lineRule="auto"/>
        <w:jc w:val="both"/>
        <w:rPr>
          <w:rFonts w:ascii="Times New Roman" w:eastAsia="Times New Roman" w:hAnsi="Times New Roman" w:cs="Times New Roman"/>
          <w:i/>
          <w:sz w:val="24"/>
          <w:szCs w:val="24"/>
          <w:lang w:eastAsia="ar-SA"/>
        </w:rPr>
      </w:pPr>
      <w:r w:rsidRPr="00194A4A">
        <w:rPr>
          <w:rFonts w:ascii="Times New Roman" w:eastAsia="Times New Roman" w:hAnsi="Times New Roman" w:cs="Times New Roman"/>
          <w:sz w:val="24"/>
          <w:szCs w:val="24"/>
          <w:lang w:eastAsia="ar-SA"/>
        </w:rPr>
        <w:t>Промежуточная аттестация</w:t>
      </w:r>
      <w:r w:rsidRPr="00194A4A">
        <w:rPr>
          <w:rFonts w:ascii="Times New Roman" w:eastAsia="Times New Roman" w:hAnsi="Times New Roman" w:cs="Times New Roman"/>
          <w:b/>
          <w:i/>
          <w:sz w:val="24"/>
          <w:szCs w:val="24"/>
          <w:lang w:eastAsia="ar-SA"/>
        </w:rPr>
        <w:t xml:space="preserve"> </w:t>
      </w:r>
      <w:r w:rsidRPr="00194A4A">
        <w:rPr>
          <w:rFonts w:ascii="Times New Roman" w:eastAsia="Times New Roman" w:hAnsi="Times New Roman" w:cs="Times New Roman"/>
          <w:sz w:val="24"/>
          <w:szCs w:val="24"/>
          <w:lang w:eastAsia="ar-SA"/>
        </w:rPr>
        <w:t>проводится по результатам защиты отчета по практике.</w:t>
      </w:r>
    </w:p>
    <w:p w:rsidR="00194A4A" w:rsidRPr="00194A4A" w:rsidRDefault="00194A4A" w:rsidP="008E77CA">
      <w:pPr>
        <w:suppressAutoHyphens/>
        <w:spacing w:after="0" w:line="240" w:lineRule="auto"/>
        <w:jc w:val="both"/>
        <w:rPr>
          <w:rFonts w:ascii="Times New Roman" w:eastAsia="Times New Roman" w:hAnsi="Times New Roman" w:cs="Times New Roman"/>
          <w:i/>
          <w:sz w:val="24"/>
          <w:szCs w:val="24"/>
          <w:lang w:eastAsia="ar-SA"/>
        </w:rPr>
      </w:pPr>
      <w:r w:rsidRPr="00194A4A">
        <w:rPr>
          <w:rFonts w:ascii="Times New Roman" w:eastAsia="Times New Roman" w:hAnsi="Times New Roman" w:cs="Times New Roman"/>
          <w:sz w:val="24"/>
          <w:szCs w:val="24"/>
          <w:lang w:eastAsia="ar-SA"/>
        </w:rPr>
        <w:t>Форма промежуточной аттестации – зачет с оценкой</w:t>
      </w:r>
      <w:r w:rsidRPr="00194A4A">
        <w:rPr>
          <w:rFonts w:ascii="Times New Roman" w:eastAsia="Times New Roman" w:hAnsi="Times New Roman" w:cs="Times New Roman"/>
          <w:i/>
          <w:sz w:val="24"/>
          <w:szCs w:val="24"/>
          <w:lang w:eastAsia="ar-SA"/>
        </w:rPr>
        <w:t>.</w:t>
      </w:r>
    </w:p>
    <w:p w:rsidR="00194A4A" w:rsidRPr="00194A4A" w:rsidRDefault="00194A4A" w:rsidP="008E77CA">
      <w:pPr>
        <w:suppressAutoHyphens/>
        <w:spacing w:after="0" w:line="240" w:lineRule="auto"/>
        <w:jc w:val="both"/>
        <w:rPr>
          <w:rFonts w:ascii="Times New Roman" w:eastAsia="Times New Roman" w:hAnsi="Times New Roman" w:cs="Times New Roman"/>
          <w:i/>
          <w:sz w:val="24"/>
          <w:szCs w:val="24"/>
          <w:lang w:eastAsia="ar-SA"/>
        </w:rPr>
      </w:pPr>
    </w:p>
    <w:p w:rsidR="00194A4A" w:rsidRPr="00194A4A" w:rsidRDefault="00194A4A" w:rsidP="008E77CA">
      <w:pPr>
        <w:suppressAutoHyphens/>
        <w:autoSpaceDE w:val="0"/>
        <w:autoSpaceDN w:val="0"/>
        <w:adjustRightInd w:val="0"/>
        <w:spacing w:after="0" w:line="240" w:lineRule="auto"/>
        <w:jc w:val="both"/>
        <w:rPr>
          <w:rFonts w:ascii="Times New Roman CYR" w:eastAsia="Times New Roman" w:hAnsi="Times New Roman CYR" w:cs="Times New Roman CYR"/>
          <w:b/>
          <w:bCs/>
          <w:sz w:val="24"/>
          <w:szCs w:val="24"/>
          <w:lang w:eastAsia="ru-RU"/>
        </w:rPr>
      </w:pPr>
      <w:r w:rsidRPr="00194A4A">
        <w:rPr>
          <w:rFonts w:ascii="Times New Roman" w:eastAsia="Times New Roman" w:hAnsi="Times New Roman" w:cs="Times New Roman"/>
          <w:b/>
          <w:bCs/>
          <w:sz w:val="24"/>
          <w:szCs w:val="24"/>
          <w:lang w:eastAsia="ru-RU"/>
        </w:rPr>
        <w:t xml:space="preserve">12. Перечень учебной литературы и ресурсов сети «Интернет», необходимых для проведения преддипломной практики </w:t>
      </w:r>
      <w:r w:rsidRPr="00194A4A">
        <w:rPr>
          <w:rFonts w:ascii="Times New Roman CYR" w:eastAsia="Times New Roman" w:hAnsi="Times New Roman CYR" w:cs="Times New Roman CYR"/>
          <w:b/>
          <w:bCs/>
          <w:sz w:val="24"/>
          <w:szCs w:val="24"/>
          <w:lang w:eastAsia="ru-RU"/>
        </w:rPr>
        <w:t xml:space="preserve"> </w:t>
      </w:r>
    </w:p>
    <w:p w:rsidR="00194A4A" w:rsidRPr="00194A4A" w:rsidRDefault="00194A4A" w:rsidP="008E7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85"/>
        <w:jc w:val="both"/>
        <w:rPr>
          <w:rFonts w:ascii="Times New Roman" w:eastAsia="Times New Roman" w:hAnsi="Times New Roman" w:cs="Times New Roman"/>
          <w:bCs/>
          <w:iCs/>
          <w:sz w:val="24"/>
          <w:szCs w:val="24"/>
          <w:lang w:eastAsia="ru-RU"/>
        </w:rPr>
      </w:pPr>
      <w:r w:rsidRPr="00194A4A">
        <w:rPr>
          <w:rFonts w:ascii="Times New Roman" w:eastAsia="Times New Roman" w:hAnsi="Times New Roman" w:cs="Times New Roman"/>
          <w:bCs/>
          <w:sz w:val="24"/>
          <w:szCs w:val="24"/>
          <w:lang w:eastAsia="ru-RU"/>
        </w:rPr>
        <w:t xml:space="preserve">12.1. </w:t>
      </w:r>
      <w:r w:rsidRPr="00194A4A">
        <w:rPr>
          <w:rFonts w:ascii="Times New Roman" w:eastAsia="Times New Roman" w:hAnsi="Times New Roman" w:cs="Times New Roman"/>
          <w:bCs/>
          <w:iCs/>
          <w:sz w:val="24"/>
          <w:szCs w:val="24"/>
          <w:lang w:eastAsia="ru-RU"/>
        </w:rPr>
        <w:t>Основная литература</w:t>
      </w:r>
    </w:p>
    <w:p w:rsidR="00194A4A" w:rsidRPr="00194A4A" w:rsidRDefault="00194A4A" w:rsidP="008E77CA">
      <w:pPr>
        <w:numPr>
          <w:ilvl w:val="0"/>
          <w:numId w:val="49"/>
        </w:numPr>
        <w:tabs>
          <w:tab w:val="left" w:pos="993"/>
        </w:tabs>
        <w:spacing w:after="0" w:line="240" w:lineRule="auto"/>
        <w:ind w:left="0" w:right="-285"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Козьяков Р.В. Организация и содержание специальной психологической помощи :Директ-Медиа, 2017. - 357 с. : ил., табл. - Библиогр. в кн. - ISBN 978-5-4475-9081-9 ; То же [Электронный ресурс]. - URL: </w:t>
      </w:r>
      <w:hyperlink r:id="rId64" w:history="1">
        <w:r w:rsidRPr="00194A4A">
          <w:rPr>
            <w:rFonts w:ascii="Times New Roman" w:eastAsia="Calibri" w:hAnsi="Times New Roman" w:cs="Times New Roman"/>
            <w:color w:val="0000FF"/>
            <w:sz w:val="24"/>
            <w:szCs w:val="24"/>
            <w:u w:val="single"/>
          </w:rPr>
          <w:t>http://biblioclub.ru/index.php?page=book&amp;id=469116</w:t>
        </w:r>
      </w:hyperlink>
    </w:p>
    <w:p w:rsidR="00194A4A" w:rsidRPr="00194A4A" w:rsidRDefault="00194A4A" w:rsidP="008E77CA">
      <w:pPr>
        <w:numPr>
          <w:ilvl w:val="0"/>
          <w:numId w:val="49"/>
        </w:numPr>
        <w:tabs>
          <w:tab w:val="left" w:pos="993"/>
        </w:tabs>
        <w:spacing w:after="0" w:line="240" w:lineRule="auto"/>
        <w:ind w:left="0" w:right="-285"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Майборода Т.А. Качественные и количественные методы исследований в психологии : учебное пособие / Т.А. Майборода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- 102 с. : ил. ; То же [Электронный ресурс]. - URL: </w:t>
      </w:r>
      <w:hyperlink r:id="rId65" w:history="1">
        <w:r w:rsidRPr="00194A4A">
          <w:rPr>
            <w:rFonts w:ascii="Times New Roman" w:eastAsia="Calibri" w:hAnsi="Times New Roman" w:cs="Times New Roman"/>
            <w:color w:val="0000FF"/>
            <w:sz w:val="24"/>
            <w:szCs w:val="24"/>
            <w:u w:val="single"/>
          </w:rPr>
          <w:t>http://biblioclub.ru/index.php?page=book&amp;id=459091</w:t>
        </w:r>
      </w:hyperlink>
    </w:p>
    <w:p w:rsidR="00194A4A" w:rsidRPr="00194A4A" w:rsidRDefault="00194A4A" w:rsidP="008E77CA">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85"/>
        <w:jc w:val="both"/>
        <w:rPr>
          <w:rFonts w:ascii="Times New Roman" w:eastAsia="Times New Roman" w:hAnsi="Times New Roman" w:cs="Times New Roman"/>
          <w:bCs/>
          <w:iCs/>
          <w:sz w:val="24"/>
          <w:szCs w:val="24"/>
          <w:lang w:eastAsia="ru-RU"/>
        </w:rPr>
      </w:pPr>
      <w:r w:rsidRPr="00194A4A">
        <w:rPr>
          <w:rFonts w:ascii="Times New Roman" w:eastAsia="Times New Roman" w:hAnsi="Times New Roman" w:cs="Times New Roman"/>
          <w:bCs/>
          <w:iCs/>
          <w:sz w:val="24"/>
          <w:szCs w:val="24"/>
          <w:lang w:eastAsia="ru-RU"/>
        </w:rPr>
        <w:t>12.2. Дополнительная литература</w:t>
      </w:r>
    </w:p>
    <w:p w:rsidR="00194A4A" w:rsidRPr="00194A4A" w:rsidRDefault="00194A4A" w:rsidP="008E77CA">
      <w:pPr>
        <w:numPr>
          <w:ilvl w:val="0"/>
          <w:numId w:val="50"/>
        </w:numPr>
        <w:tabs>
          <w:tab w:val="left" w:pos="993"/>
        </w:tabs>
        <w:spacing w:after="0" w:line="240" w:lineRule="auto"/>
        <w:ind w:left="0" w:right="-285" w:firstLine="0"/>
        <w:jc w:val="both"/>
        <w:rPr>
          <w:rFonts w:ascii="Times New Roman" w:eastAsia="Calibri" w:hAnsi="Times New Roman" w:cs="Times New Roman"/>
          <w:color w:val="0000FF"/>
          <w:sz w:val="24"/>
          <w:szCs w:val="24"/>
          <w:u w:val="single"/>
        </w:rPr>
      </w:pPr>
      <w:r w:rsidRPr="00194A4A">
        <w:rPr>
          <w:rFonts w:ascii="Times New Roman" w:eastAsia="Calibri" w:hAnsi="Times New Roman" w:cs="Times New Roman"/>
          <w:sz w:val="24"/>
          <w:szCs w:val="24"/>
        </w:rPr>
        <w:t>Ануфриев А.Ф. Подготовка выпускных квалификационных работ бакалавров, специалистов и магистров по направлению «Психология» : методические указания / А.Ф. Ануфриев ; Министерство образования и науки Российской Федерации. - Москва : МПГУ, 2017. - 31 с. - Библиогр. в кн. - ISBN 978-5-4263-0478-9 ; То же [Электронный ресурс]. - URL: </w:t>
      </w:r>
      <w:hyperlink r:id="rId66" w:history="1">
        <w:r w:rsidRPr="00194A4A">
          <w:rPr>
            <w:rFonts w:ascii="Times New Roman" w:eastAsia="Calibri" w:hAnsi="Times New Roman" w:cs="Times New Roman"/>
            <w:color w:val="0000FF"/>
            <w:sz w:val="24"/>
            <w:szCs w:val="24"/>
            <w:u w:val="single"/>
          </w:rPr>
          <w:t>http://biblioclub.ru/index.php?page=book&amp;id=469411</w:t>
        </w:r>
      </w:hyperlink>
    </w:p>
    <w:p w:rsidR="00194A4A" w:rsidRPr="00194A4A" w:rsidRDefault="00194A4A" w:rsidP="008E77CA">
      <w:pPr>
        <w:numPr>
          <w:ilvl w:val="0"/>
          <w:numId w:val="50"/>
        </w:numPr>
        <w:tabs>
          <w:tab w:val="left" w:pos="993"/>
        </w:tabs>
        <w:spacing w:after="0" w:line="240" w:lineRule="auto"/>
        <w:ind w:left="0" w:right="-285"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Жуков Р.С. В помощь студентам-исследователям : учебное пособие / Р.С. Жуков, Д.В. Смышляев. - Кемерово : Кемеровский государственный университет, 2012. - 128 с. - ISBN 978-5-8353-1530-7 ; То же [Электронный ресурс]. - URL: </w:t>
      </w:r>
      <w:hyperlink r:id="rId67" w:history="1">
        <w:r w:rsidRPr="00194A4A">
          <w:rPr>
            <w:rFonts w:ascii="Times New Roman" w:eastAsia="Calibri" w:hAnsi="Times New Roman" w:cs="Times New Roman"/>
            <w:color w:val="0000FF"/>
            <w:sz w:val="24"/>
            <w:szCs w:val="24"/>
            <w:u w:val="single"/>
          </w:rPr>
          <w:t>http://biblioclub.ru/index.php?page=book&amp;id=232668</w:t>
        </w:r>
      </w:hyperlink>
    </w:p>
    <w:p w:rsidR="00194A4A" w:rsidRPr="00194A4A" w:rsidRDefault="00194A4A" w:rsidP="008E77CA">
      <w:pPr>
        <w:numPr>
          <w:ilvl w:val="0"/>
          <w:numId w:val="50"/>
        </w:numPr>
        <w:tabs>
          <w:tab w:val="left" w:pos="993"/>
        </w:tabs>
        <w:spacing w:after="0" w:line="240" w:lineRule="auto"/>
        <w:ind w:left="0" w:right="-285"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Литвинов В.П. Введение в методологию : учебное пособие / В.П. Литвинов. - Москва : Директ-Медиа, 2014. - 184 с. - ISBN 978-5-4458-8663-1 ; То же [Электронный ресурс]. - URL: </w:t>
      </w:r>
      <w:hyperlink r:id="rId68" w:history="1">
        <w:r w:rsidRPr="00194A4A">
          <w:rPr>
            <w:rFonts w:ascii="Times New Roman" w:eastAsia="Calibri" w:hAnsi="Times New Roman" w:cs="Times New Roman"/>
            <w:color w:val="0000FF"/>
            <w:sz w:val="24"/>
            <w:szCs w:val="24"/>
            <w:u w:val="single"/>
          </w:rPr>
          <w:t>http://biblioclub.ru/index.php?page=book&amp;id=235648</w:t>
        </w:r>
      </w:hyperlink>
    </w:p>
    <w:p w:rsidR="00194A4A" w:rsidRPr="00194A4A" w:rsidRDefault="00194A4A" w:rsidP="008E77CA">
      <w:pPr>
        <w:numPr>
          <w:ilvl w:val="0"/>
          <w:numId w:val="50"/>
        </w:numPr>
        <w:tabs>
          <w:tab w:val="left" w:pos="993"/>
        </w:tabs>
        <w:spacing w:after="0" w:line="240" w:lineRule="auto"/>
        <w:ind w:left="0" w:right="-285"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Самостоятельная работа по направлению подготовки 44.03.03 – специальное (дефектологическое) образование: профиль подготовки – «специальная психология»: Квалификация (степень) выпускника – бакалавр : учебно-методическое пособие / под ред. И.А. Михаленковой ; Частное образовательное учреждение высшего образования «Институт специальной педагогики и психологии», Кафедра общей и специальной психологии. - 2-е изд., испр. - Санкт-Петербург : ЧОУВО «Институт специальной педагогики и психологии», 2016. - 116 с. : табл., схем. - Библиогр. в кн. - ISBN 978-5-8179-0207-5 ; То же [Электронный ресурс]. - URL: </w:t>
      </w:r>
      <w:hyperlink r:id="rId69" w:history="1">
        <w:r w:rsidRPr="00194A4A">
          <w:rPr>
            <w:rFonts w:ascii="Times New Roman" w:eastAsia="Calibri" w:hAnsi="Times New Roman" w:cs="Times New Roman"/>
            <w:color w:val="0000FF"/>
            <w:sz w:val="24"/>
            <w:szCs w:val="24"/>
            <w:u w:val="single"/>
          </w:rPr>
          <w:t>http://biblioclub.ru/index.php?page=book&amp;id=438771</w:t>
        </w:r>
      </w:hyperlink>
    </w:p>
    <w:p w:rsidR="00194A4A" w:rsidRPr="00194A4A" w:rsidRDefault="00194A4A" w:rsidP="008E77CA">
      <w:pPr>
        <w:numPr>
          <w:ilvl w:val="0"/>
          <w:numId w:val="50"/>
        </w:numPr>
        <w:tabs>
          <w:tab w:val="left" w:pos="993"/>
        </w:tabs>
        <w:spacing w:after="0" w:line="240" w:lineRule="auto"/>
        <w:ind w:left="0" w:right="-285" w:firstLine="0"/>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Экспериментальная психология : учебное пособие / сост. А.С. Лукья</w:t>
      </w:r>
      <w:r w:rsidRPr="00194A4A">
        <w:rPr>
          <w:rFonts w:ascii="Times New Roman" w:eastAsia="Calibri" w:hAnsi="Times New Roman" w:cs="Times New Roman"/>
          <w:sz w:val="24"/>
          <w:szCs w:val="24"/>
        </w:rPr>
        <w:softHyphen/>
        <w:t>нов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 : СКФУ, 2017. - 310 с. : ил. - Библиогр. в кн. ; То же [Электронный ресурс]. - URL: </w:t>
      </w:r>
      <w:hyperlink r:id="rId70" w:history="1">
        <w:r w:rsidRPr="00194A4A">
          <w:rPr>
            <w:rFonts w:ascii="Times New Roman" w:eastAsia="Calibri" w:hAnsi="Times New Roman" w:cs="Times New Roman"/>
            <w:color w:val="0000FF"/>
            <w:sz w:val="24"/>
            <w:szCs w:val="24"/>
            <w:u w:val="single"/>
          </w:rPr>
          <w:t>http://biblioclub.ru/index.php?page=book&amp;id=483059</w:t>
        </w:r>
      </w:hyperlink>
    </w:p>
    <w:p w:rsidR="00194A4A" w:rsidRPr="00194A4A" w:rsidRDefault="00194A4A" w:rsidP="008E77CA">
      <w:pPr>
        <w:suppressAutoHyphens/>
        <w:spacing w:after="0" w:line="240" w:lineRule="auto"/>
        <w:jc w:val="both"/>
        <w:rPr>
          <w:rFonts w:ascii="Times New Roman" w:eastAsia="Times New Roman" w:hAnsi="Times New Roman" w:cs="Times New Roman"/>
          <w:bCs/>
          <w:iCs/>
          <w:sz w:val="24"/>
          <w:szCs w:val="24"/>
          <w:lang w:eastAsia="ru-RU"/>
        </w:rPr>
      </w:pPr>
    </w:p>
    <w:p w:rsidR="00194A4A" w:rsidRPr="00194A4A" w:rsidRDefault="00194A4A" w:rsidP="008E77CA">
      <w:pPr>
        <w:suppressAutoHyphens/>
        <w:spacing w:after="0" w:line="240" w:lineRule="auto"/>
        <w:jc w:val="both"/>
        <w:rPr>
          <w:rFonts w:ascii="Times New Roman" w:eastAsia="Times New Roman" w:hAnsi="Times New Roman" w:cs="Times New Roman"/>
          <w:bCs/>
          <w:iCs/>
          <w:sz w:val="24"/>
          <w:szCs w:val="24"/>
          <w:lang w:eastAsia="ru-RU"/>
        </w:rPr>
      </w:pPr>
      <w:r w:rsidRPr="00194A4A">
        <w:rPr>
          <w:rFonts w:ascii="Times New Roman" w:eastAsia="Times New Roman" w:hAnsi="Times New Roman" w:cs="Times New Roman"/>
          <w:bCs/>
          <w:iCs/>
          <w:sz w:val="24"/>
          <w:szCs w:val="24"/>
          <w:lang w:eastAsia="ru-RU"/>
        </w:rPr>
        <w:t>12.3. Интернет-ресурсы</w:t>
      </w:r>
    </w:p>
    <w:p w:rsidR="00194A4A" w:rsidRPr="00194A4A" w:rsidRDefault="00194A4A" w:rsidP="008E77CA">
      <w:pPr>
        <w:suppressAutoHyphens/>
        <w:spacing w:after="0" w:line="240" w:lineRule="auto"/>
        <w:jc w:val="center"/>
        <w:rPr>
          <w:rFonts w:ascii="Times New Roman" w:eastAsia="Times New Roman" w:hAnsi="Times New Roman" w:cs="Times New Roman"/>
          <w:bCs/>
          <w:iCs/>
          <w:sz w:val="24"/>
          <w:szCs w:val="24"/>
          <w:lang w:eastAsia="ru-RU"/>
        </w:rPr>
      </w:pPr>
    </w:p>
    <w:p w:rsidR="00194A4A" w:rsidRPr="00194A4A" w:rsidRDefault="00890F2F" w:rsidP="008E77CA">
      <w:pPr>
        <w:suppressAutoHyphens/>
        <w:spacing w:after="0" w:line="240" w:lineRule="auto"/>
        <w:jc w:val="both"/>
        <w:rPr>
          <w:rFonts w:ascii="Times New Roman" w:eastAsia="Times New Roman" w:hAnsi="Times New Roman" w:cs="Times New Roman"/>
          <w:bCs/>
          <w:iCs/>
          <w:sz w:val="24"/>
          <w:szCs w:val="24"/>
          <w:lang w:eastAsia="ru-RU"/>
        </w:rPr>
      </w:pPr>
      <w:hyperlink r:id="rId71" w:history="1">
        <w:r w:rsidR="00194A4A" w:rsidRPr="008E77CA">
          <w:rPr>
            <w:rFonts w:ascii="Times New Roman" w:eastAsia="Calibri" w:hAnsi="Times New Roman" w:cs="Times New Roman"/>
            <w:iCs/>
            <w:color w:val="0000FF"/>
            <w:sz w:val="24"/>
            <w:szCs w:val="24"/>
            <w:u w:val="single"/>
          </w:rPr>
          <w:t>www.iqlib.ru</w:t>
        </w:r>
      </w:hyperlink>
      <w:r w:rsidR="00194A4A" w:rsidRPr="00194A4A">
        <w:rPr>
          <w:rFonts w:ascii="Times New Roman" w:eastAsia="Times New Roman" w:hAnsi="Times New Roman" w:cs="Times New Roman"/>
          <w:bCs/>
          <w:iCs/>
          <w:sz w:val="24"/>
          <w:szCs w:val="24"/>
          <w:lang w:eastAsia="ru-RU"/>
        </w:rPr>
        <w:t xml:space="preserve"> – Электронно-библиотечная система образовательных и просветительских изданий </w:t>
      </w:r>
      <w:r w:rsidR="00194A4A" w:rsidRPr="00194A4A">
        <w:rPr>
          <w:rFonts w:ascii="Times New Roman" w:eastAsia="Times New Roman" w:hAnsi="Times New Roman" w:cs="Times New Roman"/>
          <w:bCs/>
          <w:iCs/>
          <w:sz w:val="24"/>
          <w:szCs w:val="24"/>
          <w:lang w:val="en-US" w:eastAsia="ru-RU"/>
        </w:rPr>
        <w:t>IQ</w:t>
      </w:r>
      <w:r w:rsidR="00194A4A" w:rsidRPr="00194A4A">
        <w:rPr>
          <w:rFonts w:ascii="Times New Roman" w:eastAsia="Times New Roman" w:hAnsi="Times New Roman" w:cs="Times New Roman"/>
          <w:bCs/>
          <w:iCs/>
          <w:sz w:val="24"/>
          <w:szCs w:val="24"/>
          <w:lang w:eastAsia="ru-RU"/>
        </w:rPr>
        <w:t xml:space="preserve"> </w:t>
      </w:r>
      <w:r w:rsidR="00194A4A" w:rsidRPr="00194A4A">
        <w:rPr>
          <w:rFonts w:ascii="Times New Roman" w:eastAsia="Times New Roman" w:hAnsi="Times New Roman" w:cs="Times New Roman"/>
          <w:bCs/>
          <w:iCs/>
          <w:sz w:val="24"/>
          <w:szCs w:val="24"/>
          <w:lang w:val="en-US" w:eastAsia="ru-RU"/>
        </w:rPr>
        <w:t>LIBRARY</w:t>
      </w:r>
      <w:r w:rsidR="00194A4A" w:rsidRPr="00194A4A">
        <w:rPr>
          <w:rFonts w:ascii="Times New Roman" w:eastAsia="Times New Roman" w:hAnsi="Times New Roman" w:cs="Times New Roman"/>
          <w:bCs/>
          <w:iCs/>
          <w:sz w:val="24"/>
          <w:szCs w:val="24"/>
          <w:lang w:eastAsia="ru-RU"/>
        </w:rPr>
        <w:t xml:space="preserve">; </w:t>
      </w:r>
    </w:p>
    <w:p w:rsidR="00194A4A" w:rsidRPr="00194A4A" w:rsidRDefault="00890F2F" w:rsidP="008E77CA">
      <w:pPr>
        <w:suppressAutoHyphens/>
        <w:spacing w:after="0" w:line="240" w:lineRule="auto"/>
        <w:jc w:val="both"/>
        <w:rPr>
          <w:rFonts w:ascii="Times New Roman" w:eastAsia="Times New Roman" w:hAnsi="Times New Roman" w:cs="Times New Roman"/>
          <w:bCs/>
          <w:i/>
          <w:iCs/>
          <w:sz w:val="24"/>
          <w:szCs w:val="24"/>
          <w:lang w:eastAsia="ru-RU"/>
        </w:rPr>
      </w:pPr>
      <w:hyperlink r:id="rId72" w:history="1">
        <w:r w:rsidR="00194A4A" w:rsidRPr="008E77CA">
          <w:rPr>
            <w:rFonts w:ascii="Times New Roman" w:eastAsia="Calibri" w:hAnsi="Times New Roman" w:cs="Times New Roman"/>
            <w:iCs/>
            <w:color w:val="0000FF"/>
            <w:sz w:val="24"/>
            <w:szCs w:val="24"/>
            <w:u w:val="single"/>
          </w:rPr>
          <w:t>www.knigafund.ru</w:t>
        </w:r>
      </w:hyperlink>
      <w:r w:rsidR="00194A4A" w:rsidRPr="00194A4A">
        <w:rPr>
          <w:rFonts w:ascii="Times New Roman" w:eastAsia="Times New Roman" w:hAnsi="Times New Roman" w:cs="Times New Roman"/>
          <w:bCs/>
          <w:iCs/>
          <w:sz w:val="24"/>
          <w:szCs w:val="24"/>
          <w:lang w:eastAsia="ru-RU"/>
        </w:rPr>
        <w:t xml:space="preserve"> -</w:t>
      </w:r>
      <w:r w:rsidR="00194A4A" w:rsidRPr="00194A4A">
        <w:rPr>
          <w:rFonts w:ascii="Times New Roman" w:eastAsia="Times New Roman" w:hAnsi="Times New Roman" w:cs="Times New Roman"/>
          <w:bCs/>
          <w:i/>
          <w:iCs/>
          <w:sz w:val="24"/>
          <w:szCs w:val="24"/>
          <w:lang w:eastAsia="ru-RU"/>
        </w:rPr>
        <w:t xml:space="preserve"> </w:t>
      </w:r>
      <w:r w:rsidR="00194A4A" w:rsidRPr="00194A4A">
        <w:rPr>
          <w:rFonts w:ascii="Times New Roman" w:eastAsia="Times New Roman" w:hAnsi="Times New Roman" w:cs="Times New Roman"/>
          <w:iCs/>
          <w:sz w:val="24"/>
          <w:szCs w:val="24"/>
          <w:lang w:eastAsia="ru-RU"/>
        </w:rPr>
        <w:t>Электронно-библиотечная система «КнигаФонд»</w:t>
      </w:r>
      <w:r w:rsidR="00194A4A" w:rsidRPr="00194A4A">
        <w:rPr>
          <w:rFonts w:ascii="Times New Roman" w:eastAsia="Times New Roman" w:hAnsi="Times New Roman" w:cs="Times New Roman"/>
          <w:bCs/>
          <w:iCs/>
          <w:sz w:val="24"/>
          <w:szCs w:val="24"/>
          <w:lang w:eastAsia="ru-RU"/>
        </w:rPr>
        <w:t>;</w:t>
      </w:r>
    </w:p>
    <w:p w:rsidR="00194A4A" w:rsidRPr="00194A4A" w:rsidRDefault="00890F2F" w:rsidP="008E77CA">
      <w:pPr>
        <w:suppressAutoHyphens/>
        <w:spacing w:after="0" w:line="240" w:lineRule="auto"/>
        <w:jc w:val="both"/>
        <w:rPr>
          <w:rFonts w:ascii="Times New Roman" w:eastAsia="Times New Roman" w:hAnsi="Times New Roman" w:cs="Times New Roman"/>
          <w:bCs/>
          <w:iCs/>
          <w:sz w:val="24"/>
          <w:szCs w:val="24"/>
          <w:lang w:eastAsia="ru-RU"/>
        </w:rPr>
      </w:pPr>
      <w:hyperlink r:id="rId73" w:history="1">
        <w:r w:rsidR="00194A4A" w:rsidRPr="008E77CA">
          <w:rPr>
            <w:rFonts w:ascii="Times New Roman" w:eastAsia="Calibri" w:hAnsi="Times New Roman" w:cs="Times New Roman"/>
            <w:iCs/>
            <w:color w:val="0000FF"/>
            <w:sz w:val="24"/>
            <w:szCs w:val="24"/>
            <w:u w:val="single"/>
            <w:lang w:val="en-US"/>
          </w:rPr>
          <w:t>www</w:t>
        </w:r>
        <w:r w:rsidR="00194A4A" w:rsidRPr="008E77CA">
          <w:rPr>
            <w:rFonts w:ascii="Times New Roman" w:eastAsia="Calibri" w:hAnsi="Times New Roman" w:cs="Times New Roman"/>
            <w:iCs/>
            <w:color w:val="0000FF"/>
            <w:sz w:val="24"/>
            <w:szCs w:val="24"/>
            <w:u w:val="single"/>
          </w:rPr>
          <w:t>.</w:t>
        </w:r>
        <w:r w:rsidR="00194A4A" w:rsidRPr="008E77CA">
          <w:rPr>
            <w:rFonts w:ascii="Times New Roman" w:eastAsia="Calibri" w:hAnsi="Times New Roman" w:cs="Times New Roman"/>
            <w:iCs/>
            <w:color w:val="0000FF"/>
            <w:sz w:val="24"/>
            <w:szCs w:val="24"/>
            <w:u w:val="single"/>
            <w:lang w:val="en-US"/>
          </w:rPr>
          <w:t>elibrary</w:t>
        </w:r>
        <w:r w:rsidR="00194A4A" w:rsidRPr="008E77CA">
          <w:rPr>
            <w:rFonts w:ascii="Times New Roman" w:eastAsia="Calibri" w:hAnsi="Times New Roman" w:cs="Times New Roman"/>
            <w:iCs/>
            <w:color w:val="0000FF"/>
            <w:sz w:val="24"/>
            <w:szCs w:val="24"/>
            <w:u w:val="single"/>
          </w:rPr>
          <w:t>.</w:t>
        </w:r>
        <w:r w:rsidR="00194A4A" w:rsidRPr="008E77CA">
          <w:rPr>
            <w:rFonts w:ascii="Times New Roman" w:eastAsia="Calibri" w:hAnsi="Times New Roman" w:cs="Times New Roman"/>
            <w:iCs/>
            <w:color w:val="0000FF"/>
            <w:sz w:val="24"/>
            <w:szCs w:val="24"/>
            <w:u w:val="single"/>
            <w:lang w:val="en-US"/>
          </w:rPr>
          <w:t>ru</w:t>
        </w:r>
      </w:hyperlink>
      <w:r w:rsidR="00194A4A" w:rsidRPr="00194A4A">
        <w:rPr>
          <w:rFonts w:ascii="Times New Roman" w:eastAsia="Times New Roman" w:hAnsi="Times New Roman" w:cs="Times New Roman"/>
          <w:bCs/>
          <w:iCs/>
          <w:sz w:val="24"/>
          <w:szCs w:val="24"/>
          <w:lang w:eastAsia="ru-RU"/>
        </w:rPr>
        <w:t xml:space="preserve"> – Научная электронная библиотека;</w:t>
      </w: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13. Фонд оценочных средств для проведения промежуточной аттестации обучающихся по практике</w:t>
      </w:r>
    </w:p>
    <w:p w:rsidR="00194A4A" w:rsidRPr="00194A4A" w:rsidRDefault="00194A4A" w:rsidP="008E77CA">
      <w:pPr>
        <w:suppressAutoHyphens/>
        <w:spacing w:after="0" w:line="240" w:lineRule="auto"/>
        <w:jc w:val="both"/>
        <w:rPr>
          <w:rFonts w:ascii="Times New Roman" w:eastAsia="Times New Roman" w:hAnsi="Times New Roman" w:cs="Times New Roman"/>
          <w:sz w:val="24"/>
          <w:szCs w:val="24"/>
          <w:lang w:eastAsia="ar-SA"/>
        </w:rPr>
      </w:pPr>
      <w:r w:rsidRPr="00194A4A">
        <w:rPr>
          <w:rFonts w:ascii="Times New Roman" w:eastAsia="Times New Roman" w:hAnsi="Times New Roman" w:cs="Times New Roman"/>
          <w:sz w:val="24"/>
          <w:szCs w:val="24"/>
          <w:lang w:eastAsia="ar-SA"/>
        </w:rPr>
        <w:t>Фонд оценочных средств по практике представлен в Приложении 1 к программе практики.</w:t>
      </w:r>
    </w:p>
    <w:p w:rsidR="00194A4A" w:rsidRPr="00194A4A" w:rsidRDefault="00194A4A" w:rsidP="008E77CA">
      <w:pPr>
        <w:suppressAutoHyphens/>
        <w:spacing w:after="0" w:line="240" w:lineRule="auto"/>
        <w:jc w:val="both"/>
        <w:rPr>
          <w:rFonts w:ascii="Times New Roman" w:eastAsia="Times New Roman" w:hAnsi="Times New Roman" w:cs="Times New Roman"/>
          <w:sz w:val="24"/>
          <w:szCs w:val="24"/>
          <w:lang w:eastAsia="ar-SA"/>
        </w:rPr>
      </w:pP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94A4A">
        <w:rPr>
          <w:rFonts w:ascii="Times New Roman" w:eastAsia="Times New Roman" w:hAnsi="Times New Roman" w:cs="Times New Roman"/>
          <w:b/>
          <w:bCs/>
          <w:sz w:val="24"/>
          <w:szCs w:val="24"/>
          <w:lang w:eastAsia="ru-RU"/>
        </w:rPr>
        <w:t>14. Перечень информационных технологий, используемых при проведении преддипломной практики, включая перечень программного обеспечения и информационных справочных систем</w:t>
      </w: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14.1. Перечень программного обеспечения:</w:t>
      </w:r>
    </w:p>
    <w:p w:rsidR="00194A4A" w:rsidRPr="00194A4A" w:rsidRDefault="00194A4A" w:rsidP="008E77CA">
      <w:pPr>
        <w:numPr>
          <w:ilvl w:val="0"/>
          <w:numId w:val="31"/>
        </w:numPr>
        <w:suppressAutoHyphens/>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пакет программ Microsoft Office;</w:t>
      </w:r>
    </w:p>
    <w:p w:rsidR="00194A4A" w:rsidRPr="00194A4A" w:rsidRDefault="00194A4A" w:rsidP="008E77CA">
      <w:pPr>
        <w:numPr>
          <w:ilvl w:val="0"/>
          <w:numId w:val="31"/>
        </w:numPr>
        <w:suppressAutoHyphens/>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Антиплагиат;</w:t>
      </w:r>
    </w:p>
    <w:p w:rsidR="00194A4A" w:rsidRPr="00194A4A" w:rsidRDefault="00194A4A" w:rsidP="008E77CA">
      <w:pPr>
        <w:numPr>
          <w:ilvl w:val="0"/>
          <w:numId w:val="31"/>
        </w:numPr>
        <w:suppressAutoHyphens/>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 xml:space="preserve">ABBYY FineReader </w:t>
      </w:r>
    </w:p>
    <w:p w:rsidR="00194A4A" w:rsidRPr="00194A4A" w:rsidRDefault="00194A4A" w:rsidP="008E77CA">
      <w:pPr>
        <w:suppressAutoHyphens/>
        <w:spacing w:after="0" w:line="240" w:lineRule="auto"/>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14.2. Перечень информационных справочных систем:</w:t>
      </w:r>
    </w:p>
    <w:p w:rsidR="00194A4A" w:rsidRPr="00194A4A" w:rsidRDefault="00890F2F" w:rsidP="008E77CA">
      <w:pPr>
        <w:numPr>
          <w:ilvl w:val="0"/>
          <w:numId w:val="31"/>
        </w:numPr>
        <w:suppressAutoHyphens/>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hyperlink r:id="rId74" w:history="1">
        <w:r w:rsidR="00194A4A" w:rsidRPr="00194A4A">
          <w:rPr>
            <w:rFonts w:ascii="Times New Roman" w:eastAsia="Calibri" w:hAnsi="Times New Roman" w:cs="Times New Roman"/>
            <w:sz w:val="24"/>
            <w:szCs w:val="24"/>
          </w:rPr>
          <w:t>www.consultant.ru</w:t>
        </w:r>
      </w:hyperlink>
      <w:r w:rsidR="00194A4A" w:rsidRPr="00194A4A">
        <w:rPr>
          <w:rFonts w:ascii="Times New Roman" w:eastAsia="Times New Roman" w:hAnsi="Times New Roman" w:cs="Times New Roman"/>
          <w:bCs/>
          <w:sz w:val="24"/>
          <w:szCs w:val="24"/>
          <w:lang w:eastAsia="ru-RU"/>
        </w:rPr>
        <w:t xml:space="preserve"> – справочная правовая система «КонсультантПлюс»;</w:t>
      </w:r>
    </w:p>
    <w:p w:rsidR="00194A4A" w:rsidRPr="00194A4A" w:rsidRDefault="00890F2F" w:rsidP="008E77CA">
      <w:pPr>
        <w:numPr>
          <w:ilvl w:val="0"/>
          <w:numId w:val="31"/>
        </w:numPr>
        <w:suppressAutoHyphens/>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hyperlink r:id="rId75" w:history="1">
        <w:r w:rsidR="00194A4A" w:rsidRPr="00194A4A">
          <w:rPr>
            <w:rFonts w:ascii="Times New Roman" w:eastAsia="Calibri" w:hAnsi="Times New Roman" w:cs="Times New Roman"/>
            <w:sz w:val="24"/>
            <w:szCs w:val="24"/>
          </w:rPr>
          <w:t>www.garant.ru</w:t>
        </w:r>
      </w:hyperlink>
      <w:r w:rsidR="00194A4A" w:rsidRPr="00194A4A">
        <w:rPr>
          <w:rFonts w:ascii="Times New Roman" w:eastAsia="Times New Roman" w:hAnsi="Times New Roman" w:cs="Times New Roman"/>
          <w:bCs/>
          <w:sz w:val="24"/>
          <w:szCs w:val="24"/>
          <w:lang w:eastAsia="ru-RU"/>
        </w:rPr>
        <w:t xml:space="preserve"> – Информационно-правовой портал «ГАРАНТ.РУ» </w:t>
      </w:r>
    </w:p>
    <w:p w:rsidR="00194A4A" w:rsidRPr="00194A4A" w:rsidRDefault="00194A4A" w:rsidP="008E77CA">
      <w:pPr>
        <w:tabs>
          <w:tab w:val="left" w:pos="1134"/>
          <w:tab w:val="left" w:pos="1276"/>
          <w:tab w:val="left" w:pos="1418"/>
          <w:tab w:val="right" w:leader="underscore" w:pos="9356"/>
        </w:tabs>
        <w:suppressAutoHyphens/>
        <w:spacing w:after="0" w:line="240" w:lineRule="auto"/>
        <w:jc w:val="both"/>
        <w:rPr>
          <w:rFonts w:ascii="Times New Roman" w:eastAsia="Times New Roman" w:hAnsi="Times New Roman" w:cs="Times New Roman"/>
          <w:b/>
          <w:bCs/>
          <w:sz w:val="24"/>
          <w:szCs w:val="24"/>
          <w:lang w:eastAsia="ar-SA"/>
        </w:rPr>
      </w:pPr>
    </w:p>
    <w:p w:rsidR="00194A4A" w:rsidRPr="00194A4A" w:rsidRDefault="00194A4A" w:rsidP="008E77CA">
      <w:pPr>
        <w:tabs>
          <w:tab w:val="left" w:pos="1134"/>
          <w:tab w:val="left" w:pos="1276"/>
          <w:tab w:val="left" w:pos="1418"/>
          <w:tab w:val="right" w:leader="underscore" w:pos="9356"/>
        </w:tabs>
        <w:suppressAutoHyphens/>
        <w:spacing w:after="0" w:line="240" w:lineRule="auto"/>
        <w:jc w:val="both"/>
        <w:rPr>
          <w:rFonts w:ascii="Times New Roman" w:eastAsia="Times New Roman" w:hAnsi="Times New Roman" w:cs="Times New Roman"/>
          <w:b/>
          <w:sz w:val="24"/>
          <w:szCs w:val="24"/>
          <w:lang w:eastAsia="ar-SA"/>
        </w:rPr>
      </w:pPr>
      <w:r w:rsidRPr="00194A4A">
        <w:rPr>
          <w:rFonts w:ascii="Times New Roman" w:eastAsia="Times New Roman" w:hAnsi="Times New Roman" w:cs="Times New Roman"/>
          <w:b/>
          <w:bCs/>
          <w:sz w:val="24"/>
          <w:szCs w:val="24"/>
          <w:lang w:eastAsia="ar-SA"/>
        </w:rPr>
        <w:t>15. Материально-техническое обеспечение преддипломной практики</w:t>
      </w:r>
      <w:r w:rsidRPr="00194A4A">
        <w:rPr>
          <w:rFonts w:ascii="Times New Roman" w:eastAsia="Times New Roman" w:hAnsi="Times New Roman" w:cs="Times New Roman"/>
          <w:b/>
          <w:sz w:val="24"/>
          <w:szCs w:val="24"/>
          <w:lang w:eastAsia="ar-SA"/>
        </w:rPr>
        <w:t xml:space="preserve"> </w:t>
      </w:r>
    </w:p>
    <w:p w:rsidR="00194A4A" w:rsidRPr="00194A4A" w:rsidRDefault="00194A4A" w:rsidP="008E77CA">
      <w:pPr>
        <w:autoSpaceDE w:val="0"/>
        <w:autoSpaceDN w:val="0"/>
        <w:adjustRightInd w:val="0"/>
        <w:spacing w:after="0" w:line="240" w:lineRule="auto"/>
        <w:jc w:val="both"/>
        <w:rPr>
          <w:rFonts w:ascii="Times New Roman" w:eastAsia="Times New Roman" w:hAnsi="Times New Roman" w:cs="Times New Roman"/>
          <w:iCs/>
          <w:color w:val="000000"/>
          <w:sz w:val="24"/>
          <w:szCs w:val="24"/>
          <w:lang w:eastAsia="ru-RU"/>
        </w:rPr>
      </w:pPr>
      <w:r w:rsidRPr="00194A4A">
        <w:rPr>
          <w:rFonts w:ascii="Times New Roman" w:eastAsia="Times New Roman" w:hAnsi="Times New Roman" w:cs="Times New Roman"/>
          <w:iCs/>
          <w:color w:val="000000"/>
          <w:sz w:val="24"/>
          <w:szCs w:val="24"/>
          <w:lang w:eastAsia="ru-RU"/>
        </w:rPr>
        <w:t>Для преддипломной практики используется оборудование учреждения, на базе которого проводится практика (средства обучения и воспитания, в том числе и технические, игровое, спортивное, оздоровительное оборудование, инвентарь и др.).</w:t>
      </w: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Для защиты отчета по практике могут использоваться:</w:t>
      </w:r>
    </w:p>
    <w:p w:rsidR="00194A4A" w:rsidRPr="00194A4A" w:rsidRDefault="00194A4A" w:rsidP="008E77CA">
      <w:pPr>
        <w:numPr>
          <w:ilvl w:val="0"/>
          <w:numId w:val="31"/>
        </w:numPr>
        <w:tabs>
          <w:tab w:val="left" w:pos="993"/>
        </w:tabs>
        <w:suppressAutoHyphens/>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учебная аудитория № 125 (корпус 2) НГПУ им. К. Минина;</w:t>
      </w:r>
    </w:p>
    <w:p w:rsidR="00194A4A" w:rsidRPr="00194A4A" w:rsidRDefault="00194A4A" w:rsidP="008E77CA">
      <w:pPr>
        <w:numPr>
          <w:ilvl w:val="0"/>
          <w:numId w:val="31"/>
        </w:numPr>
        <w:tabs>
          <w:tab w:val="left" w:pos="993"/>
        </w:tabs>
        <w:suppressAutoHyphens/>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персональные компьютеры с выходом в сеть Интернет;</w:t>
      </w:r>
    </w:p>
    <w:p w:rsidR="00194A4A" w:rsidRPr="00194A4A" w:rsidRDefault="00194A4A" w:rsidP="008E77CA">
      <w:pPr>
        <w:numPr>
          <w:ilvl w:val="0"/>
          <w:numId w:val="31"/>
        </w:numPr>
        <w:tabs>
          <w:tab w:val="left" w:pos="993"/>
        </w:tabs>
        <w:suppressAutoHyphens/>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аудио- и видеооборудование;</w:t>
      </w:r>
    </w:p>
    <w:p w:rsidR="00194A4A" w:rsidRPr="00194A4A" w:rsidRDefault="00194A4A" w:rsidP="008E77CA">
      <w:pPr>
        <w:numPr>
          <w:ilvl w:val="0"/>
          <w:numId w:val="31"/>
        </w:numPr>
        <w:tabs>
          <w:tab w:val="left" w:pos="993"/>
        </w:tabs>
        <w:suppressAutoHyphens/>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мультимедийные демонстрационные комплексы (экран, проектор и др.);</w:t>
      </w:r>
    </w:p>
    <w:p w:rsidR="00194A4A" w:rsidRPr="00194A4A" w:rsidRDefault="00194A4A" w:rsidP="008E77CA">
      <w:pPr>
        <w:numPr>
          <w:ilvl w:val="0"/>
          <w:numId w:val="31"/>
        </w:numPr>
        <w:tabs>
          <w:tab w:val="left" w:pos="993"/>
        </w:tabs>
        <w:suppressAutoHyphens/>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стенды, демонстрационные плакаты;</w:t>
      </w:r>
    </w:p>
    <w:p w:rsidR="00194A4A" w:rsidRPr="00194A4A" w:rsidRDefault="00194A4A" w:rsidP="008E77CA">
      <w:pPr>
        <w:numPr>
          <w:ilvl w:val="0"/>
          <w:numId w:val="31"/>
        </w:numPr>
        <w:tabs>
          <w:tab w:val="left" w:pos="993"/>
        </w:tabs>
        <w:suppressAutoHyphens/>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194A4A">
        <w:rPr>
          <w:rFonts w:ascii="Times New Roman" w:eastAsia="Times New Roman" w:hAnsi="Times New Roman" w:cs="Times New Roman"/>
          <w:bCs/>
          <w:sz w:val="24"/>
          <w:szCs w:val="24"/>
          <w:lang w:eastAsia="ru-RU"/>
        </w:rPr>
        <w:t>раздаточный материал и др.</w:t>
      </w:r>
    </w:p>
    <w:p w:rsidR="00194A4A" w:rsidRPr="00194A4A" w:rsidRDefault="00194A4A" w:rsidP="008E77CA">
      <w:pPr>
        <w:autoSpaceDE w:val="0"/>
        <w:autoSpaceDN w:val="0"/>
        <w:adjustRightInd w:val="0"/>
        <w:spacing w:after="0" w:line="240" w:lineRule="auto"/>
        <w:jc w:val="both"/>
        <w:rPr>
          <w:rFonts w:ascii="Calibri" w:eastAsia="Calibri" w:hAnsi="Calibri" w:cs="Times New Roman"/>
          <w:sz w:val="24"/>
          <w:szCs w:val="24"/>
        </w:rPr>
      </w:pPr>
      <w:r w:rsidRPr="00194A4A">
        <w:rPr>
          <w:rFonts w:ascii="Times New Roman" w:eastAsia="Times New Roman" w:hAnsi="Times New Roman" w:cs="Times New Roman"/>
          <w:iCs/>
          <w:color w:val="000000"/>
          <w:sz w:val="24"/>
          <w:szCs w:val="24"/>
          <w:lang w:eastAsia="ru-RU"/>
        </w:rPr>
        <w:t>Примечание: Во время прохождения преддипломной практики обучающийся может использовать современную аппаратуру и средства обработки данных (компьютеры, вычислительные комплексы, разрабатывающие программы и пр.), которые находятся в соответствующей производственной организации.</w:t>
      </w:r>
    </w:p>
    <w:p w:rsidR="00194A4A" w:rsidRPr="00194A4A" w:rsidRDefault="00194A4A" w:rsidP="008E77CA">
      <w:pPr>
        <w:suppressAutoHyphens/>
        <w:autoSpaceDE w:val="0"/>
        <w:autoSpaceDN w:val="0"/>
        <w:adjustRightInd w:val="0"/>
        <w:spacing w:after="0" w:line="240" w:lineRule="auto"/>
        <w:jc w:val="both"/>
        <w:rPr>
          <w:rFonts w:ascii="Times New Roman" w:eastAsia="Times New Roman" w:hAnsi="Times New Roman" w:cs="Times New Roman"/>
          <w:bCs/>
          <w:sz w:val="24"/>
          <w:szCs w:val="24"/>
          <w:highlight w:val="yellow"/>
          <w:lang w:eastAsia="ru-RU"/>
        </w:rPr>
      </w:pPr>
    </w:p>
    <w:p w:rsidR="00194A4A" w:rsidRPr="00194A4A" w:rsidRDefault="00194A4A" w:rsidP="008E77CA">
      <w:pPr>
        <w:spacing w:after="0" w:line="240" w:lineRule="auto"/>
        <w:jc w:val="center"/>
        <w:rPr>
          <w:rFonts w:ascii="Times New Roman" w:eastAsia="Calibri" w:hAnsi="Times New Roman" w:cs="Times New Roman"/>
          <w:b/>
          <w:bCs/>
          <w:sz w:val="24"/>
          <w:szCs w:val="24"/>
        </w:rPr>
      </w:pPr>
      <w:r w:rsidRPr="00194A4A">
        <w:rPr>
          <w:rFonts w:ascii="Times New Roman" w:eastAsia="Calibri" w:hAnsi="Times New Roman" w:cs="Times New Roman"/>
          <w:b/>
          <w:bCs/>
          <w:sz w:val="24"/>
          <w:szCs w:val="24"/>
        </w:rPr>
        <w:t>7. ПРОГРАММА ИТОГОВОЙ АТТЕСТАЦИИ</w:t>
      </w:r>
    </w:p>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производится по формуле:</w:t>
      </w:r>
    </w:p>
    <w:p w:rsidR="00194A4A" w:rsidRPr="00194A4A" w:rsidRDefault="00194A4A" w:rsidP="008E77CA">
      <w:pPr>
        <w:tabs>
          <w:tab w:val="left" w:pos="1320"/>
        </w:tabs>
        <w:spacing w:after="0" w:line="240" w:lineRule="auto"/>
        <w:jc w:val="both"/>
        <w:rPr>
          <w:rFonts w:ascii="Times New Roman" w:eastAsia="Calibri" w:hAnsi="Times New Roman" w:cs="Times New Roman"/>
          <w:sz w:val="24"/>
          <w:szCs w:val="24"/>
        </w:rPr>
      </w:pPr>
    </w:p>
    <w:p w:rsidR="00194A4A" w:rsidRPr="00194A4A" w:rsidRDefault="00194A4A" w:rsidP="008E77CA">
      <w:pPr>
        <w:tabs>
          <w:tab w:val="left" w:pos="1320"/>
        </w:tabs>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lang w:val="en-US"/>
        </w:rPr>
        <w:t>R</w:t>
      </w:r>
      <w:r w:rsidRPr="00194A4A">
        <w:rPr>
          <w:rFonts w:ascii="Times New Roman" w:eastAsia="Calibri" w:hAnsi="Times New Roman" w:cs="Times New Roman"/>
          <w:sz w:val="24"/>
          <w:szCs w:val="24"/>
          <w:vertAlign w:val="subscript"/>
          <w:lang w:val="en-US"/>
        </w:rPr>
        <w:t>j</w:t>
      </w:r>
      <w:r w:rsidRPr="00194A4A">
        <w:rPr>
          <w:rFonts w:ascii="Times New Roman" w:eastAsia="Calibri" w:hAnsi="Times New Roman" w:cs="Times New Roman"/>
          <w:sz w:val="24"/>
          <w:szCs w:val="24"/>
          <w:vertAlign w:val="superscript"/>
        </w:rPr>
        <w:t>мод.</w:t>
      </w:r>
      <w:r w:rsidRPr="00194A4A">
        <w:rPr>
          <w:rFonts w:ascii="Times New Roman" w:eastAsia="Calibri" w:hAnsi="Times New Roman" w:cs="Times New Roman"/>
          <w:sz w:val="24"/>
          <w:szCs w:val="24"/>
        </w:rPr>
        <w:t xml:space="preserve"> = </w:t>
      </w:r>
      <m:oMath>
        <m:f>
          <m:fPr>
            <m:ctrlPr>
              <w:rPr>
                <w:rFonts w:ascii="Cambria Math" w:eastAsia="Calibri" w:hAnsi="Cambria Math" w:cs="Times New Roman"/>
                <w:i/>
                <w:sz w:val="24"/>
                <w:szCs w:val="24"/>
              </w:rPr>
            </m:ctrlPr>
          </m:fPr>
          <m:num>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k</m:t>
                </m:r>
              </m:e>
              <m:sub>
                <m:r>
                  <w:rPr>
                    <w:rFonts w:ascii="Cambria Math" w:eastAsia="Calibri" w:hAnsi="Cambria Math" w:cs="Times New Roman"/>
                    <w:sz w:val="24"/>
                    <w:szCs w:val="24"/>
                  </w:rPr>
                  <m:t xml:space="preserve">1 </m:t>
                </m:r>
              </m:sub>
            </m:sSub>
            <m:r>
              <w:rPr>
                <w:rFonts w:ascii="Cambria Math" w:eastAsia="Calibri" w:hAnsi="Cambria Math" w:cs="Times New Roman"/>
                <w:sz w:val="24"/>
                <w:szCs w:val="24"/>
              </w:rPr>
              <m:t xml:space="preserve">· </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R</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k</m:t>
                </m:r>
              </m:e>
              <m:sub>
                <m:r>
                  <w:rPr>
                    <w:rFonts w:ascii="Cambria Math" w:eastAsia="Calibri" w:hAnsi="Cambria Math" w:cs="Times New Roman"/>
                    <w:sz w:val="24"/>
                    <w:szCs w:val="24"/>
                  </w:rPr>
                  <m:t xml:space="preserve">2 </m:t>
                </m:r>
              </m:sub>
            </m:sSub>
            <m:r>
              <w:rPr>
                <w:rFonts w:ascii="Cambria Math" w:eastAsia="Calibri" w:hAnsi="Cambria Math" w:cs="Times New Roman"/>
                <w:sz w:val="24"/>
                <w:szCs w:val="24"/>
              </w:rPr>
              <m:t xml:space="preserve">· </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R</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k</m:t>
                </m:r>
              </m:e>
              <m:sub>
                <m:r>
                  <w:rPr>
                    <w:rFonts w:ascii="Cambria Math" w:eastAsia="Calibri" w:hAnsi="Cambria Math" w:cs="Times New Roman"/>
                    <w:sz w:val="24"/>
                    <w:szCs w:val="24"/>
                  </w:rPr>
                  <m:t xml:space="preserve">3 </m:t>
                </m:r>
              </m:sub>
            </m:sSub>
            <m:r>
              <w:rPr>
                <w:rFonts w:ascii="Cambria Math" w:eastAsia="Calibri" w:hAnsi="Cambria Math" w:cs="Times New Roman"/>
                <w:sz w:val="24"/>
                <w:szCs w:val="24"/>
              </w:rPr>
              <m:t xml:space="preserve">· </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R</m:t>
                </m:r>
              </m:e>
              <m:sub>
                <m:r>
                  <w:rPr>
                    <w:rFonts w:ascii="Cambria Math" w:eastAsia="Calibri" w:hAnsi="Cambria Math" w:cs="Times New Roman"/>
                    <w:sz w:val="24"/>
                    <w:szCs w:val="24"/>
                  </w:rPr>
                  <m:t>3</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k</m:t>
                </m:r>
              </m:e>
              <m:sub>
                <m:r>
                  <w:rPr>
                    <w:rFonts w:ascii="Cambria Math" w:eastAsia="Calibri" w:hAnsi="Cambria Math" w:cs="Times New Roman"/>
                    <w:sz w:val="24"/>
                    <w:szCs w:val="24"/>
                  </w:rPr>
                  <m:t xml:space="preserve">n </m:t>
                </m:r>
              </m:sub>
            </m:sSub>
            <m:r>
              <w:rPr>
                <w:rFonts w:ascii="Cambria Math" w:eastAsia="Calibri" w:hAnsi="Cambria Math" w:cs="Times New Roman"/>
                <w:sz w:val="24"/>
                <w:szCs w:val="24"/>
              </w:rPr>
              <m:t xml:space="preserve">· </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R</m:t>
                </m:r>
              </m:e>
              <m:sub>
                <m:r>
                  <w:rPr>
                    <w:rFonts w:ascii="Cambria Math" w:eastAsia="Calibri" w:hAnsi="Cambria Math" w:cs="Times New Roman"/>
                    <w:sz w:val="24"/>
                    <w:szCs w:val="24"/>
                  </w:rPr>
                  <m:t>n</m:t>
                </m:r>
              </m:sub>
            </m:sSub>
            <m:r>
              <w:rPr>
                <w:rFonts w:ascii="Cambria Math" w:eastAsia="Calibri" w:hAnsi="Cambria Math" w:cs="Times New Roman"/>
                <w:sz w:val="24"/>
                <w:szCs w:val="24"/>
              </w:rPr>
              <m:t xml:space="preserve">+ </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k</m:t>
                </m:r>
              </m:e>
              <m:sub>
                <m:r>
                  <w:rPr>
                    <w:rFonts w:ascii="Cambria Math" w:eastAsia="Calibri" w:hAnsi="Cambria Math" w:cs="Times New Roman"/>
                    <w:sz w:val="24"/>
                    <w:szCs w:val="24"/>
                  </w:rPr>
                  <m:t xml:space="preserve">пр </m:t>
                </m:r>
              </m:sub>
            </m:sSub>
            <m:r>
              <w:rPr>
                <w:rFonts w:ascii="Cambria Math" w:eastAsia="Calibri" w:hAnsi="Cambria Math" w:cs="Times New Roman"/>
                <w:sz w:val="24"/>
                <w:szCs w:val="24"/>
              </w:rPr>
              <m:t xml:space="preserve">· </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R</m:t>
                </m:r>
              </m:e>
              <m:sub>
                <m:r>
                  <w:rPr>
                    <w:rFonts w:ascii="Cambria Math" w:eastAsia="Calibri" w:hAnsi="Cambria Math" w:cs="Times New Roman"/>
                    <w:sz w:val="24"/>
                    <w:szCs w:val="24"/>
                  </w:rPr>
                  <m:t>пр</m:t>
                </m:r>
              </m:sub>
            </m:sSub>
            <m:r>
              <w:rPr>
                <w:rFonts w:ascii="Cambria Math" w:eastAsia="Calibri" w:hAnsi="Cambria Math" w:cs="Times New Roman"/>
                <w:sz w:val="24"/>
                <w:szCs w:val="24"/>
              </w:rPr>
              <m:t xml:space="preserve">+ </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k</m:t>
                </m:r>
              </m:e>
              <m:sub>
                <m:r>
                  <w:rPr>
                    <w:rFonts w:ascii="Cambria Math" w:eastAsia="Calibri" w:hAnsi="Cambria Math" w:cs="Times New Roman"/>
                    <w:sz w:val="24"/>
                    <w:szCs w:val="24"/>
                  </w:rPr>
                  <m:t xml:space="preserve">кур </m:t>
                </m:r>
              </m:sub>
            </m:sSub>
            <m:r>
              <w:rPr>
                <w:rFonts w:ascii="Cambria Math" w:eastAsia="Calibri" w:hAnsi="Cambria Math" w:cs="Times New Roman"/>
                <w:sz w:val="24"/>
                <w:szCs w:val="24"/>
              </w:rPr>
              <m:t xml:space="preserve">· </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R</m:t>
                </m:r>
              </m:e>
              <m:sub>
                <m:r>
                  <w:rPr>
                    <w:rFonts w:ascii="Cambria Math" w:eastAsia="Calibri" w:hAnsi="Cambria Math" w:cs="Times New Roman"/>
                    <w:sz w:val="24"/>
                    <w:szCs w:val="24"/>
                  </w:rPr>
                  <m:t>кур</m:t>
                </m:r>
              </m:sub>
            </m:sSub>
          </m:num>
          <m:den>
            <m:sSub>
              <m:sSubPr>
                <m:ctrlPr>
                  <w:rPr>
                    <w:rFonts w:ascii="Cambria Math" w:eastAsia="Calibri" w:hAnsi="Cambria Math" w:cs="Times New Roman"/>
                    <w:i/>
                    <w:sz w:val="24"/>
                    <w:szCs w:val="24"/>
                    <w:lang w:val="en-US"/>
                  </w:rPr>
                </m:ctrlPr>
              </m:sSubPr>
              <m:e>
                <m:r>
                  <w:rPr>
                    <w:rFonts w:ascii="Cambria Math" w:eastAsia="Calibri" w:hAnsi="Cambria Math" w:cs="Times New Roman"/>
                    <w:sz w:val="24"/>
                    <w:szCs w:val="24"/>
                    <w:lang w:val="en-US"/>
                  </w:rPr>
                  <m:t>k</m:t>
                </m:r>
              </m:e>
              <m:sub>
                <m:r>
                  <w:rPr>
                    <w:rFonts w:ascii="Cambria Math" w:eastAsia="Calibri" w:hAnsi="Cambria Math" w:cs="Times New Roman"/>
                    <w:sz w:val="24"/>
                    <w:szCs w:val="24"/>
                  </w:rPr>
                  <m:t xml:space="preserve">1  </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lang w:val="en-US"/>
                  </w:rPr>
                </m:ctrlPr>
              </m:sSubPr>
              <m:e>
                <m:r>
                  <w:rPr>
                    <w:rFonts w:ascii="Cambria Math" w:eastAsia="Calibri" w:hAnsi="Cambria Math" w:cs="Times New Roman"/>
                    <w:sz w:val="24"/>
                    <w:szCs w:val="24"/>
                    <w:lang w:val="en-US"/>
                  </w:rPr>
                  <m:t>k</m:t>
                </m:r>
              </m:e>
              <m:sub>
                <m:r>
                  <w:rPr>
                    <w:rFonts w:ascii="Cambria Math" w:eastAsia="Calibri" w:hAnsi="Cambria Math" w:cs="Times New Roman"/>
                    <w:sz w:val="24"/>
                    <w:szCs w:val="24"/>
                  </w:rPr>
                  <m:t xml:space="preserve">2 </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lang w:val="en-US"/>
                  </w:rPr>
                </m:ctrlPr>
              </m:sSubPr>
              <m:e>
                <m:r>
                  <w:rPr>
                    <w:rFonts w:ascii="Cambria Math" w:eastAsia="Calibri" w:hAnsi="Cambria Math" w:cs="Times New Roman"/>
                    <w:sz w:val="24"/>
                    <w:szCs w:val="24"/>
                    <w:lang w:val="en-US"/>
                  </w:rPr>
                  <m:t>k</m:t>
                </m:r>
              </m:e>
              <m:sub>
                <m:r>
                  <w:rPr>
                    <w:rFonts w:ascii="Cambria Math" w:eastAsia="Calibri" w:hAnsi="Cambria Math" w:cs="Times New Roman"/>
                    <w:sz w:val="24"/>
                    <w:szCs w:val="24"/>
                  </w:rPr>
                  <m:t>3</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k</m:t>
                </m:r>
              </m:e>
              <m:sub>
                <m:r>
                  <w:rPr>
                    <w:rFonts w:ascii="Cambria Math" w:eastAsia="Calibri" w:hAnsi="Cambria Math" w:cs="Times New Roman"/>
                    <w:sz w:val="24"/>
                    <w:szCs w:val="24"/>
                    <w:lang w:val="en-US"/>
                  </w:rPr>
                  <m:t>n</m:t>
                </m:r>
                <m:r>
                  <w:rPr>
                    <w:rFonts w:ascii="Cambria Math" w:eastAsia="Calibri" w:hAnsi="Cambria Math" w:cs="Times New Roman"/>
                    <w:sz w:val="24"/>
                    <w:szCs w:val="24"/>
                  </w:rPr>
                  <m:t xml:space="preserve"> </m:t>
                </m:r>
              </m:sub>
            </m:sSub>
            <m:r>
              <w:rPr>
                <w:rFonts w:ascii="Cambria Math" w:eastAsia="Calibri" w:hAnsi="Cambria Math" w:cs="Times New Roman"/>
                <w:sz w:val="24"/>
                <w:szCs w:val="24"/>
              </w:rPr>
              <m:t xml:space="preserve">+ </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k</m:t>
                </m:r>
              </m:e>
              <m:sub>
                <m:r>
                  <w:rPr>
                    <w:rFonts w:ascii="Cambria Math" w:eastAsia="Calibri" w:hAnsi="Cambria Math" w:cs="Times New Roman"/>
                    <w:sz w:val="24"/>
                    <w:szCs w:val="24"/>
                  </w:rPr>
                  <m:t xml:space="preserve">пр </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k</m:t>
                </m:r>
              </m:e>
              <m:sub>
                <m:r>
                  <w:rPr>
                    <w:rFonts w:ascii="Cambria Math" w:eastAsia="Calibri" w:hAnsi="Cambria Math" w:cs="Times New Roman"/>
                    <w:sz w:val="24"/>
                    <w:szCs w:val="24"/>
                  </w:rPr>
                  <m:t>кур1</m:t>
                </m:r>
              </m:sub>
            </m:sSub>
          </m:den>
        </m:f>
      </m:oMath>
    </w:p>
    <w:p w:rsidR="00194A4A" w:rsidRPr="00194A4A" w:rsidRDefault="00194A4A" w:rsidP="008E77CA">
      <w:pPr>
        <w:spacing w:after="0" w:line="240" w:lineRule="auto"/>
        <w:jc w:val="both"/>
        <w:rPr>
          <w:rFonts w:ascii="Times New Roman" w:eastAsia="Calibri" w:hAnsi="Times New Roman" w:cs="Times New Roman"/>
          <w:sz w:val="24"/>
          <w:szCs w:val="24"/>
        </w:rPr>
      </w:pPr>
    </w:p>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Где:</w:t>
      </w:r>
    </w:p>
    <w:p w:rsidR="00194A4A" w:rsidRPr="00194A4A" w:rsidRDefault="00194A4A" w:rsidP="008E77CA">
      <w:pPr>
        <w:spacing w:after="0" w:line="240" w:lineRule="auto"/>
        <w:jc w:val="both"/>
        <w:rPr>
          <w:rFonts w:ascii="Times New Roman" w:eastAsia="Calibri" w:hAnsi="Times New Roman" w:cs="Times New Roman"/>
          <w:sz w:val="24"/>
          <w:szCs w:val="24"/>
          <w:vertAlign w:val="superscript"/>
        </w:rPr>
      </w:pPr>
      <w:r w:rsidRPr="00194A4A">
        <w:rPr>
          <w:rFonts w:ascii="Times New Roman" w:eastAsia="Calibri" w:hAnsi="Times New Roman" w:cs="Times New Roman"/>
          <w:sz w:val="24"/>
          <w:szCs w:val="24"/>
          <w:lang w:val="en-US"/>
        </w:rPr>
        <w:t>R</w:t>
      </w:r>
      <w:r w:rsidRPr="00194A4A">
        <w:rPr>
          <w:rFonts w:ascii="Times New Roman" w:eastAsia="Calibri" w:hAnsi="Times New Roman" w:cs="Times New Roman"/>
          <w:sz w:val="24"/>
          <w:szCs w:val="24"/>
          <w:vertAlign w:val="subscript"/>
          <w:lang w:val="en-US"/>
        </w:rPr>
        <w:t>j</w:t>
      </w:r>
      <w:r w:rsidRPr="00194A4A">
        <w:rPr>
          <w:rFonts w:ascii="Times New Roman" w:eastAsia="Calibri" w:hAnsi="Times New Roman" w:cs="Times New Roman"/>
          <w:sz w:val="24"/>
          <w:szCs w:val="24"/>
          <w:vertAlign w:val="superscript"/>
        </w:rPr>
        <w:t>мод.</w:t>
      </w:r>
      <w:r w:rsidRPr="00194A4A">
        <w:rPr>
          <w:rFonts w:ascii="Times New Roman" w:eastAsia="Calibri" w:hAnsi="Times New Roman" w:cs="Times New Roman"/>
          <w:sz w:val="24"/>
          <w:szCs w:val="24"/>
        </w:rPr>
        <w:t xml:space="preserve"> –  рейтинговый балл студента </w:t>
      </w:r>
      <w:r w:rsidRPr="00194A4A">
        <w:rPr>
          <w:rFonts w:ascii="Times New Roman" w:eastAsia="Calibri" w:hAnsi="Times New Roman" w:cs="Times New Roman"/>
          <w:sz w:val="24"/>
          <w:szCs w:val="24"/>
          <w:lang w:val="en-US"/>
        </w:rPr>
        <w:t>j</w:t>
      </w:r>
      <w:r w:rsidRPr="00194A4A">
        <w:rPr>
          <w:rFonts w:ascii="Times New Roman" w:eastAsia="Calibri" w:hAnsi="Times New Roman" w:cs="Times New Roman"/>
          <w:sz w:val="24"/>
          <w:szCs w:val="24"/>
        </w:rPr>
        <w:t xml:space="preserve"> по модулю;</w:t>
      </w:r>
      <w:r w:rsidRPr="00194A4A">
        <w:rPr>
          <w:rFonts w:ascii="Times New Roman" w:eastAsia="Calibri" w:hAnsi="Times New Roman" w:cs="Times New Roman"/>
          <w:sz w:val="24"/>
          <w:szCs w:val="24"/>
          <w:vertAlign w:val="superscript"/>
        </w:rPr>
        <w:t xml:space="preserve"> </w:t>
      </w:r>
    </w:p>
    <w:p w:rsidR="00194A4A" w:rsidRPr="00194A4A" w:rsidRDefault="00890F2F" w:rsidP="008E77CA">
      <w:pPr>
        <w:spacing w:after="0" w:line="240" w:lineRule="auto"/>
        <w:jc w:val="both"/>
        <w:rPr>
          <w:rFonts w:ascii="Times New Roman" w:eastAsia="Calibri" w:hAnsi="Times New Roman" w:cs="Times New Roman"/>
          <w:sz w:val="24"/>
          <w:szCs w:val="24"/>
        </w:rPr>
      </w:pPr>
      <m:oMath>
        <m:sSub>
          <m:sSubPr>
            <m:ctrlPr>
              <w:rPr>
                <w:rFonts w:ascii="Cambria Math" w:eastAsia="Calibri" w:hAnsi="Cambria Math" w:cs="Times New Roman"/>
                <w:i/>
                <w:sz w:val="24"/>
                <w:szCs w:val="24"/>
                <w:vertAlign w:val="superscript"/>
                <w:lang w:val="en-US"/>
              </w:rPr>
            </m:ctrlPr>
          </m:sSubPr>
          <m:e>
            <m:r>
              <w:rPr>
                <w:rFonts w:ascii="Cambria Math" w:eastAsia="Calibri" w:hAnsi="Cambria Math" w:cs="Times New Roman"/>
                <w:sz w:val="24"/>
                <w:szCs w:val="24"/>
                <w:vertAlign w:val="superscript"/>
                <w:lang w:val="en-US"/>
              </w:rPr>
              <m:t>k</m:t>
            </m:r>
          </m:e>
          <m:sub>
            <m:r>
              <w:rPr>
                <w:rFonts w:ascii="Cambria Math" w:eastAsia="Calibri" w:hAnsi="Cambria Math" w:cs="Times New Roman"/>
                <w:sz w:val="24"/>
                <w:szCs w:val="24"/>
                <w:vertAlign w:val="superscript"/>
              </w:rPr>
              <m:t>1</m:t>
            </m:r>
          </m:sub>
        </m:sSub>
      </m:oMath>
      <w:r w:rsidR="00194A4A" w:rsidRPr="00194A4A">
        <w:rPr>
          <w:rFonts w:ascii="Times New Roman" w:eastAsia="Calibri" w:hAnsi="Times New Roman" w:cs="Times New Roman"/>
          <w:sz w:val="24"/>
          <w:szCs w:val="24"/>
        </w:rPr>
        <w:t xml:space="preserve">, </w:t>
      </w:r>
      <m:oMath>
        <m:sSub>
          <m:sSubPr>
            <m:ctrlPr>
              <w:rPr>
                <w:rFonts w:ascii="Cambria Math" w:eastAsia="Calibri" w:hAnsi="Cambria Math" w:cs="Times New Roman"/>
                <w:i/>
                <w:sz w:val="24"/>
                <w:szCs w:val="24"/>
                <w:vertAlign w:val="superscript"/>
                <w:lang w:val="en-US"/>
              </w:rPr>
            </m:ctrlPr>
          </m:sSubPr>
          <m:e>
            <m:r>
              <w:rPr>
                <w:rFonts w:ascii="Cambria Math" w:eastAsia="Calibri" w:hAnsi="Cambria Math" w:cs="Times New Roman"/>
                <w:sz w:val="24"/>
                <w:szCs w:val="24"/>
                <w:vertAlign w:val="superscript"/>
                <w:lang w:val="en-US"/>
              </w:rPr>
              <m:t>k</m:t>
            </m:r>
          </m:e>
          <m:sub>
            <m:r>
              <w:rPr>
                <w:rFonts w:ascii="Cambria Math" w:eastAsia="Calibri" w:hAnsi="Cambria Math" w:cs="Times New Roman"/>
                <w:sz w:val="24"/>
                <w:szCs w:val="24"/>
                <w:vertAlign w:val="superscript"/>
              </w:rPr>
              <m:t>2</m:t>
            </m:r>
          </m:sub>
        </m:sSub>
      </m:oMath>
      <w:r w:rsidR="00194A4A" w:rsidRPr="00194A4A">
        <w:rPr>
          <w:rFonts w:ascii="Times New Roman" w:eastAsia="Calibri" w:hAnsi="Times New Roman" w:cs="Times New Roman"/>
          <w:sz w:val="24"/>
          <w:szCs w:val="24"/>
        </w:rPr>
        <w:t>,…</w:t>
      </w:r>
      <m:oMath>
        <m:sSub>
          <m:sSubPr>
            <m:ctrlPr>
              <w:rPr>
                <w:rFonts w:ascii="Cambria Math" w:eastAsia="Calibri" w:hAnsi="Cambria Math" w:cs="Times New Roman"/>
                <w:i/>
                <w:sz w:val="24"/>
                <w:szCs w:val="24"/>
                <w:vertAlign w:val="superscript"/>
                <w:lang w:val="en-US"/>
              </w:rPr>
            </m:ctrlPr>
          </m:sSubPr>
          <m:e>
            <m:r>
              <w:rPr>
                <w:rFonts w:ascii="Cambria Math" w:eastAsia="Calibri" w:hAnsi="Cambria Math" w:cs="Times New Roman"/>
                <w:sz w:val="24"/>
                <w:szCs w:val="24"/>
                <w:vertAlign w:val="superscript"/>
                <w:lang w:val="en-US"/>
              </w:rPr>
              <m:t>k</m:t>
            </m:r>
          </m:e>
          <m:sub>
            <m:r>
              <w:rPr>
                <w:rFonts w:ascii="Cambria Math" w:eastAsia="Calibri" w:hAnsi="Cambria Math" w:cs="Times New Roman"/>
                <w:sz w:val="24"/>
                <w:szCs w:val="24"/>
                <w:vertAlign w:val="superscript"/>
                <w:lang w:val="en-US"/>
              </w:rPr>
              <m:t>n</m:t>
            </m:r>
          </m:sub>
        </m:sSub>
      </m:oMath>
      <w:r w:rsidR="00194A4A" w:rsidRPr="00194A4A">
        <w:rPr>
          <w:rFonts w:ascii="Times New Roman" w:eastAsia="Calibri" w:hAnsi="Times New Roman" w:cs="Times New Roman"/>
          <w:sz w:val="24"/>
          <w:szCs w:val="24"/>
        </w:rPr>
        <w:t xml:space="preserve"> – зачетные единицы дисциплин, входящих в модуль, </w:t>
      </w:r>
    </w:p>
    <w:p w:rsidR="00194A4A" w:rsidRPr="00194A4A" w:rsidRDefault="00890F2F" w:rsidP="008E77CA">
      <w:pPr>
        <w:spacing w:after="0" w:line="240" w:lineRule="auto"/>
        <w:jc w:val="both"/>
        <w:rPr>
          <w:rFonts w:ascii="Times New Roman" w:eastAsia="Calibri" w:hAnsi="Times New Roman" w:cs="Times New Roman"/>
          <w:sz w:val="24"/>
          <w:szCs w:val="24"/>
        </w:rPr>
      </w:pPr>
      <m:oMath>
        <m:sSub>
          <m:sSubPr>
            <m:ctrlPr>
              <w:rPr>
                <w:rFonts w:ascii="Cambria Math" w:eastAsia="Calibri" w:hAnsi="Cambria Math" w:cs="Times New Roman"/>
                <w:i/>
                <w:sz w:val="24"/>
                <w:szCs w:val="24"/>
                <w:vertAlign w:val="superscript"/>
                <w:lang w:val="en-US"/>
              </w:rPr>
            </m:ctrlPr>
          </m:sSubPr>
          <m:e>
            <m:r>
              <w:rPr>
                <w:rFonts w:ascii="Cambria Math" w:eastAsia="Calibri" w:hAnsi="Cambria Math" w:cs="Times New Roman"/>
                <w:sz w:val="24"/>
                <w:szCs w:val="24"/>
                <w:vertAlign w:val="superscript"/>
                <w:lang w:val="en-US"/>
              </w:rPr>
              <m:t>k</m:t>
            </m:r>
          </m:e>
          <m:sub>
            <m:r>
              <w:rPr>
                <w:rFonts w:ascii="Cambria Math" w:eastAsia="Calibri" w:hAnsi="Cambria Math" w:cs="Times New Roman"/>
                <w:sz w:val="24"/>
                <w:szCs w:val="24"/>
                <w:vertAlign w:val="superscript"/>
              </w:rPr>
              <m:t>пр</m:t>
            </m:r>
          </m:sub>
        </m:sSub>
      </m:oMath>
      <w:r w:rsidR="00194A4A" w:rsidRPr="00194A4A">
        <w:rPr>
          <w:rFonts w:ascii="Times New Roman" w:eastAsia="Calibri" w:hAnsi="Times New Roman" w:cs="Times New Roman"/>
          <w:sz w:val="24"/>
          <w:szCs w:val="24"/>
        </w:rPr>
        <w:t xml:space="preserve"> – зачетная единица по практике, </w:t>
      </w:r>
      <m:oMath>
        <m:sSub>
          <m:sSubPr>
            <m:ctrlPr>
              <w:rPr>
                <w:rFonts w:ascii="Cambria Math" w:eastAsia="Calibri" w:hAnsi="Cambria Math" w:cs="Times New Roman"/>
                <w:i/>
                <w:sz w:val="24"/>
                <w:szCs w:val="24"/>
                <w:vertAlign w:val="superscript"/>
                <w:lang w:val="en-US"/>
              </w:rPr>
            </m:ctrlPr>
          </m:sSubPr>
          <m:e>
            <m:r>
              <w:rPr>
                <w:rFonts w:ascii="Cambria Math" w:eastAsia="Calibri" w:hAnsi="Cambria Math" w:cs="Times New Roman"/>
                <w:sz w:val="24"/>
                <w:szCs w:val="24"/>
                <w:vertAlign w:val="superscript"/>
                <w:lang w:val="en-US"/>
              </w:rPr>
              <m:t>k</m:t>
            </m:r>
          </m:e>
          <m:sub>
            <m:r>
              <w:rPr>
                <w:rFonts w:ascii="Cambria Math" w:eastAsia="Calibri" w:hAnsi="Cambria Math" w:cs="Times New Roman"/>
                <w:sz w:val="24"/>
                <w:szCs w:val="24"/>
                <w:vertAlign w:val="superscript"/>
              </w:rPr>
              <m:t>кур</m:t>
            </m:r>
          </m:sub>
        </m:sSub>
      </m:oMath>
      <w:r w:rsidR="00194A4A" w:rsidRPr="00194A4A">
        <w:rPr>
          <w:rFonts w:ascii="Times New Roman" w:eastAsia="Calibri" w:hAnsi="Times New Roman" w:cs="Times New Roman"/>
          <w:sz w:val="24"/>
          <w:szCs w:val="24"/>
        </w:rPr>
        <w:t xml:space="preserve"> –  зачетная единица по курсовой работе;</w:t>
      </w:r>
    </w:p>
    <w:p w:rsidR="00194A4A" w:rsidRPr="00194A4A" w:rsidRDefault="00890F2F" w:rsidP="008E77CA">
      <w:pPr>
        <w:spacing w:after="0" w:line="240" w:lineRule="auto"/>
        <w:jc w:val="both"/>
        <w:rPr>
          <w:rFonts w:ascii="Times New Roman" w:eastAsia="Calibri" w:hAnsi="Times New Roman" w:cs="Times New Roman"/>
          <w:sz w:val="24"/>
          <w:szCs w:val="24"/>
        </w:rPr>
      </w:pPr>
      <m:oMath>
        <m:sSub>
          <m:sSubPr>
            <m:ctrlPr>
              <w:rPr>
                <w:rFonts w:ascii="Cambria Math" w:eastAsia="Calibri" w:hAnsi="Cambria Math" w:cs="Times New Roman"/>
                <w:i/>
                <w:sz w:val="24"/>
                <w:szCs w:val="24"/>
                <w:vertAlign w:val="superscript"/>
                <w:lang w:val="en-US"/>
              </w:rPr>
            </m:ctrlPr>
          </m:sSubPr>
          <m:e>
            <m:r>
              <w:rPr>
                <w:rFonts w:ascii="Cambria Math" w:eastAsia="Calibri" w:hAnsi="Cambria Math" w:cs="Times New Roman"/>
                <w:sz w:val="24"/>
                <w:szCs w:val="24"/>
                <w:vertAlign w:val="superscript"/>
                <w:lang w:val="en-US"/>
              </w:rPr>
              <m:t>R</m:t>
            </m:r>
          </m:e>
          <m:sub>
            <m:r>
              <w:rPr>
                <w:rFonts w:ascii="Cambria Math" w:eastAsia="Calibri" w:hAnsi="Cambria Math" w:cs="Times New Roman"/>
                <w:sz w:val="24"/>
                <w:szCs w:val="24"/>
                <w:vertAlign w:val="superscript"/>
              </w:rPr>
              <m:t>1</m:t>
            </m:r>
          </m:sub>
        </m:sSub>
      </m:oMath>
      <w:r w:rsidR="00194A4A" w:rsidRPr="00194A4A">
        <w:rPr>
          <w:rFonts w:ascii="Times New Roman" w:eastAsia="Calibri" w:hAnsi="Times New Roman" w:cs="Times New Roman"/>
          <w:sz w:val="24"/>
          <w:szCs w:val="24"/>
        </w:rPr>
        <w:t xml:space="preserve">, </w:t>
      </w:r>
      <m:oMath>
        <m:sSub>
          <m:sSubPr>
            <m:ctrlPr>
              <w:rPr>
                <w:rFonts w:ascii="Cambria Math" w:eastAsia="Calibri" w:hAnsi="Cambria Math" w:cs="Times New Roman"/>
                <w:i/>
                <w:sz w:val="24"/>
                <w:szCs w:val="24"/>
                <w:vertAlign w:val="superscript"/>
                <w:lang w:val="en-US"/>
              </w:rPr>
            </m:ctrlPr>
          </m:sSubPr>
          <m:e>
            <m:r>
              <w:rPr>
                <w:rFonts w:ascii="Cambria Math" w:eastAsia="Calibri" w:hAnsi="Cambria Math" w:cs="Times New Roman"/>
                <w:sz w:val="24"/>
                <w:szCs w:val="24"/>
                <w:vertAlign w:val="superscript"/>
                <w:lang w:val="en-US"/>
              </w:rPr>
              <m:t>R</m:t>
            </m:r>
          </m:e>
          <m:sub>
            <m:r>
              <w:rPr>
                <w:rFonts w:ascii="Cambria Math" w:eastAsia="Calibri" w:hAnsi="Cambria Math" w:cs="Times New Roman"/>
                <w:sz w:val="24"/>
                <w:szCs w:val="24"/>
                <w:vertAlign w:val="superscript"/>
              </w:rPr>
              <m:t>2</m:t>
            </m:r>
          </m:sub>
        </m:sSub>
      </m:oMath>
      <w:r w:rsidR="00194A4A" w:rsidRPr="00194A4A">
        <w:rPr>
          <w:rFonts w:ascii="Times New Roman" w:eastAsia="Calibri" w:hAnsi="Times New Roman" w:cs="Times New Roman"/>
          <w:sz w:val="24"/>
          <w:szCs w:val="24"/>
        </w:rPr>
        <w:t xml:space="preserve">, … </w:t>
      </w:r>
      <m:oMath>
        <m:sSub>
          <m:sSubPr>
            <m:ctrlPr>
              <w:rPr>
                <w:rFonts w:ascii="Cambria Math" w:eastAsia="Calibri" w:hAnsi="Cambria Math" w:cs="Times New Roman"/>
                <w:i/>
                <w:sz w:val="24"/>
                <w:szCs w:val="24"/>
                <w:vertAlign w:val="superscript"/>
                <w:lang w:val="en-US"/>
              </w:rPr>
            </m:ctrlPr>
          </m:sSubPr>
          <m:e>
            <m:r>
              <w:rPr>
                <w:rFonts w:ascii="Cambria Math" w:eastAsia="Calibri" w:hAnsi="Cambria Math" w:cs="Times New Roman"/>
                <w:sz w:val="24"/>
                <w:szCs w:val="24"/>
                <w:vertAlign w:val="superscript"/>
                <w:lang w:val="en-US"/>
              </w:rPr>
              <m:t>R</m:t>
            </m:r>
          </m:e>
          <m:sub>
            <m:r>
              <w:rPr>
                <w:rFonts w:ascii="Cambria Math" w:eastAsia="Calibri" w:hAnsi="Cambria Math" w:cs="Times New Roman"/>
                <w:sz w:val="24"/>
                <w:szCs w:val="24"/>
                <w:vertAlign w:val="superscript"/>
                <w:lang w:val="en-US"/>
              </w:rPr>
              <m:t>n</m:t>
            </m:r>
          </m:sub>
        </m:sSub>
      </m:oMath>
      <w:r w:rsidR="00194A4A" w:rsidRPr="00194A4A">
        <w:rPr>
          <w:rFonts w:ascii="Times New Roman" w:eastAsia="Calibri" w:hAnsi="Times New Roman" w:cs="Times New Roman"/>
          <w:sz w:val="24"/>
          <w:szCs w:val="24"/>
        </w:rPr>
        <w:t xml:space="preserve"> – рейтинговые баллы студента по дисциплинам модуля,</w:t>
      </w:r>
    </w:p>
    <w:p w:rsidR="00194A4A" w:rsidRPr="00194A4A" w:rsidRDefault="00890F2F" w:rsidP="008E77CA">
      <w:pPr>
        <w:spacing w:after="0" w:line="240" w:lineRule="auto"/>
        <w:jc w:val="both"/>
        <w:rPr>
          <w:rFonts w:ascii="Times New Roman" w:eastAsia="Calibri" w:hAnsi="Times New Roman" w:cs="Times New Roman"/>
          <w:sz w:val="24"/>
          <w:szCs w:val="24"/>
        </w:rPr>
      </w:pPr>
      <m:oMath>
        <m:sSub>
          <m:sSubPr>
            <m:ctrlPr>
              <w:rPr>
                <w:rFonts w:ascii="Cambria Math" w:eastAsia="Calibri" w:hAnsi="Cambria Math" w:cs="Times New Roman"/>
                <w:i/>
                <w:sz w:val="24"/>
                <w:szCs w:val="24"/>
                <w:vertAlign w:val="superscript"/>
                <w:lang w:val="en-US"/>
              </w:rPr>
            </m:ctrlPr>
          </m:sSubPr>
          <m:e>
            <m:r>
              <w:rPr>
                <w:rFonts w:ascii="Cambria Math" w:eastAsia="Calibri" w:hAnsi="Cambria Math" w:cs="Times New Roman"/>
                <w:sz w:val="24"/>
                <w:szCs w:val="24"/>
                <w:vertAlign w:val="superscript"/>
                <w:lang w:val="en-US"/>
              </w:rPr>
              <m:t>R</m:t>
            </m:r>
          </m:e>
          <m:sub>
            <m:r>
              <w:rPr>
                <w:rFonts w:ascii="Cambria Math" w:eastAsia="Calibri" w:hAnsi="Cambria Math" w:cs="Times New Roman"/>
                <w:sz w:val="24"/>
                <w:szCs w:val="24"/>
                <w:vertAlign w:val="superscript"/>
              </w:rPr>
              <m:t>пр</m:t>
            </m:r>
          </m:sub>
        </m:sSub>
      </m:oMath>
      <w:r w:rsidR="00194A4A" w:rsidRPr="00194A4A">
        <w:rPr>
          <w:rFonts w:ascii="Times New Roman" w:eastAsia="Calibri" w:hAnsi="Times New Roman" w:cs="Times New Roman"/>
          <w:sz w:val="24"/>
          <w:szCs w:val="24"/>
        </w:rPr>
        <w:t xml:space="preserve">, </w:t>
      </w:r>
      <m:oMath>
        <m:sSub>
          <m:sSubPr>
            <m:ctrlPr>
              <w:rPr>
                <w:rFonts w:ascii="Cambria Math" w:eastAsia="Calibri" w:hAnsi="Cambria Math" w:cs="Times New Roman"/>
                <w:i/>
                <w:sz w:val="24"/>
                <w:szCs w:val="24"/>
                <w:vertAlign w:val="superscript"/>
                <w:lang w:val="en-US"/>
              </w:rPr>
            </m:ctrlPr>
          </m:sSubPr>
          <m:e>
            <m:r>
              <w:rPr>
                <w:rFonts w:ascii="Cambria Math" w:eastAsia="Calibri" w:hAnsi="Cambria Math" w:cs="Times New Roman"/>
                <w:sz w:val="24"/>
                <w:szCs w:val="24"/>
                <w:vertAlign w:val="superscript"/>
                <w:lang w:val="en-US"/>
              </w:rPr>
              <m:t>R</m:t>
            </m:r>
          </m:e>
          <m:sub>
            <m:r>
              <w:rPr>
                <w:rFonts w:ascii="Cambria Math" w:eastAsia="Calibri" w:hAnsi="Cambria Math" w:cs="Times New Roman"/>
                <w:sz w:val="24"/>
                <w:szCs w:val="24"/>
                <w:vertAlign w:val="superscript"/>
              </w:rPr>
              <m:t>кур</m:t>
            </m:r>
          </m:sub>
        </m:sSub>
      </m:oMath>
      <w:r w:rsidR="00194A4A" w:rsidRPr="00194A4A">
        <w:rPr>
          <w:rFonts w:ascii="Times New Roman" w:eastAsia="Calibri" w:hAnsi="Times New Roman" w:cs="Times New Roman"/>
          <w:sz w:val="24"/>
          <w:szCs w:val="24"/>
        </w:rPr>
        <w:t xml:space="preserve"> – рейтинговые баллы студента за практику, за курсовую работу, если их выполнение предусмотрено в семестре.</w:t>
      </w:r>
    </w:p>
    <w:p w:rsidR="00194A4A" w:rsidRPr="00194A4A" w:rsidRDefault="00194A4A" w:rsidP="008E77CA">
      <w:pPr>
        <w:spacing w:after="0" w:line="240" w:lineRule="auto"/>
        <w:jc w:val="both"/>
        <w:rPr>
          <w:rFonts w:ascii="Times New Roman" w:eastAsia="Calibri" w:hAnsi="Times New Roman" w:cs="Times New Roman"/>
          <w:sz w:val="24"/>
          <w:szCs w:val="24"/>
        </w:rPr>
      </w:pPr>
      <w:r w:rsidRPr="00194A4A">
        <w:rPr>
          <w:rFonts w:ascii="Times New Roman" w:eastAsia="Calibri" w:hAnsi="Times New Roman" w:cs="Times New Roman"/>
          <w:sz w:val="24"/>
          <w:szCs w:val="24"/>
        </w:rPr>
        <w:t>Величина среднего рейтинга студента по модулю  лежит в пределах от 55 до 100 баллов.</w:t>
      </w:r>
    </w:p>
    <w:p w:rsidR="00194A4A" w:rsidRPr="00194A4A" w:rsidRDefault="00194A4A" w:rsidP="008E77CA">
      <w:pPr>
        <w:tabs>
          <w:tab w:val="left" w:pos="7860"/>
        </w:tabs>
        <w:autoSpaceDE w:val="0"/>
        <w:autoSpaceDN w:val="0"/>
        <w:adjustRightInd w:val="0"/>
        <w:spacing w:after="0" w:line="240" w:lineRule="auto"/>
        <w:jc w:val="both"/>
        <w:rPr>
          <w:rFonts w:ascii="Times New Roman" w:eastAsia="Calibri,Italic" w:hAnsi="Times New Roman" w:cs="Times New Roman"/>
          <w:iCs/>
          <w:sz w:val="24"/>
          <w:szCs w:val="24"/>
          <w:lang w:eastAsia="ru-RU"/>
        </w:rPr>
      </w:pPr>
    </w:p>
    <w:sectPr w:rsidR="00194A4A" w:rsidRPr="00194A4A" w:rsidSect="008E77CA">
      <w:type w:val="continuous"/>
      <w:pgSz w:w="11906" w:h="16838"/>
      <w:pgMar w:top="1134" w:right="850" w:bottom="1134" w:left="1701" w:header="709" w:footer="709"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725" w:rsidRDefault="00BA7725" w:rsidP="00194A4A">
      <w:pPr>
        <w:spacing w:after="0" w:line="240" w:lineRule="auto"/>
      </w:pPr>
      <w:r>
        <w:separator/>
      </w:r>
    </w:p>
  </w:endnote>
  <w:endnote w:type="continuationSeparator" w:id="0">
    <w:p w:rsidR="00BA7725" w:rsidRDefault="00BA7725" w:rsidP="00194A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charset w:val="00"/>
    <w:family w:val="auto"/>
    <w:pitch w:val="variable"/>
    <w:sig w:usb0="00000000" w:usb1="C0007841" w:usb2="00000009" w:usb3="00000000" w:csb0="000001FF" w:csb1="00000000"/>
  </w:font>
  <w:font w:name="Cambria Math">
    <w:panose1 w:val="02040503050406030204"/>
    <w:charset w:val="CC"/>
    <w:family w:val="roman"/>
    <w:pitch w:val="variable"/>
    <w:sig w:usb0="A00002EF" w:usb1="420020EB" w:usb2="00000000" w:usb3="00000000" w:csb0="0000019F"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8444604"/>
      <w:docPartObj>
        <w:docPartGallery w:val="Page Numbers (Bottom of Page)"/>
        <w:docPartUnique/>
      </w:docPartObj>
    </w:sdtPr>
    <w:sdtContent>
      <w:p w:rsidR="00194A4A" w:rsidRDefault="00890F2F">
        <w:pPr>
          <w:pStyle w:val="af"/>
          <w:jc w:val="right"/>
        </w:pPr>
        <w:r>
          <w:fldChar w:fldCharType="begin"/>
        </w:r>
        <w:r w:rsidR="00194A4A">
          <w:instrText>PAGE   \* MERGEFORMAT</w:instrText>
        </w:r>
        <w:r>
          <w:fldChar w:fldCharType="separate"/>
        </w:r>
        <w:r w:rsidR="00C37744">
          <w:rPr>
            <w:noProof/>
          </w:rPr>
          <w:t>37</w:t>
        </w:r>
        <w:r>
          <w:fldChar w:fldCharType="end"/>
        </w:r>
      </w:p>
    </w:sdtContent>
  </w:sdt>
  <w:p w:rsidR="00BD5993" w:rsidRDefault="00C37744">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774281"/>
      <w:docPartObj>
        <w:docPartGallery w:val="Page Numbers (Bottom of Page)"/>
        <w:docPartUnique/>
      </w:docPartObj>
    </w:sdtPr>
    <w:sdtContent>
      <w:p w:rsidR="002F35AC" w:rsidRDefault="00890F2F">
        <w:pPr>
          <w:pStyle w:val="af"/>
          <w:jc w:val="right"/>
        </w:pPr>
        <w:r>
          <w:fldChar w:fldCharType="begin"/>
        </w:r>
        <w:r w:rsidR="00D93C59">
          <w:instrText>PAGE   \* MERGEFORMAT</w:instrText>
        </w:r>
        <w:r>
          <w:fldChar w:fldCharType="separate"/>
        </w:r>
        <w:r w:rsidR="00C37744">
          <w:rPr>
            <w:noProof/>
          </w:rPr>
          <w:t>1</w:t>
        </w:r>
        <w:r>
          <w:fldChar w:fldCharType="end"/>
        </w:r>
      </w:p>
    </w:sdtContent>
  </w:sdt>
  <w:p w:rsidR="00BD5993" w:rsidRDefault="00C37744">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725" w:rsidRDefault="00BA7725" w:rsidP="00194A4A">
      <w:pPr>
        <w:spacing w:after="0" w:line="240" w:lineRule="auto"/>
      </w:pPr>
      <w:r>
        <w:separator/>
      </w:r>
    </w:p>
  </w:footnote>
  <w:footnote w:type="continuationSeparator" w:id="0">
    <w:p w:rsidR="00BA7725" w:rsidRDefault="00BA7725" w:rsidP="00194A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A5B0F"/>
    <w:multiLevelType w:val="hybridMultilevel"/>
    <w:tmpl w:val="BB4AB07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8B1AFB"/>
    <w:multiLevelType w:val="hybridMultilevel"/>
    <w:tmpl w:val="9256698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06550BAB"/>
    <w:multiLevelType w:val="hybridMultilevel"/>
    <w:tmpl w:val="A3A81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EB026D"/>
    <w:multiLevelType w:val="hybridMultilevel"/>
    <w:tmpl w:val="8FC0605C"/>
    <w:lvl w:ilvl="0" w:tplc="9E8CDF50">
      <w:start w:val="1"/>
      <w:numFmt w:val="decimal"/>
      <w:lvlText w:val="%1."/>
      <w:lvlJc w:val="left"/>
      <w:pPr>
        <w:ind w:left="1429" w:hanging="360"/>
      </w:pPr>
      <w:rPr>
        <w:rFonts w:ascii="Times New Roman" w:hAnsi="Times New Roman" w:cs="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B696A50"/>
    <w:multiLevelType w:val="hybridMultilevel"/>
    <w:tmpl w:val="989E8C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BAD0C4E"/>
    <w:multiLevelType w:val="hybridMultilevel"/>
    <w:tmpl w:val="8CDA221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0C8341DA"/>
    <w:multiLevelType w:val="hybridMultilevel"/>
    <w:tmpl w:val="CB26F97C"/>
    <w:lvl w:ilvl="0" w:tplc="3BEE7B0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110CEA"/>
    <w:multiLevelType w:val="hybridMultilevel"/>
    <w:tmpl w:val="2108B334"/>
    <w:lvl w:ilvl="0" w:tplc="0419000F">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BE0C3E"/>
    <w:multiLevelType w:val="hybridMultilevel"/>
    <w:tmpl w:val="A9E2DF5A"/>
    <w:lvl w:ilvl="0" w:tplc="097AC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0E670B0"/>
    <w:multiLevelType w:val="hybridMultilevel"/>
    <w:tmpl w:val="B07036CA"/>
    <w:lvl w:ilvl="0" w:tplc="4092A626">
      <w:start w:val="5"/>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13E1E76"/>
    <w:multiLevelType w:val="hybridMultilevel"/>
    <w:tmpl w:val="B1744126"/>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C719F3"/>
    <w:multiLevelType w:val="multilevel"/>
    <w:tmpl w:val="6180C1F8"/>
    <w:lvl w:ilvl="0">
      <w:start w:val="1"/>
      <w:numFmt w:val="decimal"/>
      <w:lvlText w:val="%1."/>
      <w:lvlJc w:val="left"/>
      <w:pPr>
        <w:tabs>
          <w:tab w:val="num" w:pos="720"/>
        </w:tabs>
        <w:ind w:left="720" w:hanging="360"/>
      </w:pPr>
      <w:rPr>
        <w:rFonts w:ascii="Times New Roman" w:hAnsi="Times New Roman" w:hint="default"/>
        <w:b w:val="0"/>
        <w:i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DB1400B"/>
    <w:multiLevelType w:val="hybridMultilevel"/>
    <w:tmpl w:val="562A03FE"/>
    <w:lvl w:ilvl="0" w:tplc="04190001">
      <w:start w:val="1"/>
      <w:numFmt w:val="bullet"/>
      <w:lvlText w:val=""/>
      <w:lvlJc w:val="left"/>
      <w:pPr>
        <w:tabs>
          <w:tab w:val="num" w:pos="720"/>
        </w:tabs>
        <w:ind w:left="720" w:hanging="360"/>
      </w:pPr>
      <w:rPr>
        <w:rFonts w:ascii="Symbol" w:hAnsi="Symbol"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23F7740"/>
    <w:multiLevelType w:val="hybridMultilevel"/>
    <w:tmpl w:val="5A469704"/>
    <w:lvl w:ilvl="0" w:tplc="05304F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39E2270"/>
    <w:multiLevelType w:val="hybridMultilevel"/>
    <w:tmpl w:val="9B5ED7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5142DC6"/>
    <w:multiLevelType w:val="hybridMultilevel"/>
    <w:tmpl w:val="66600668"/>
    <w:lvl w:ilvl="0" w:tplc="B8148E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4A4BC0"/>
    <w:multiLevelType w:val="hybridMultilevel"/>
    <w:tmpl w:val="7AB61C5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2E177240"/>
    <w:multiLevelType w:val="hybridMultilevel"/>
    <w:tmpl w:val="9D6844D6"/>
    <w:lvl w:ilvl="0" w:tplc="E3F002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DD00CB"/>
    <w:multiLevelType w:val="hybridMultilevel"/>
    <w:tmpl w:val="49D4D5C8"/>
    <w:lvl w:ilvl="0" w:tplc="E6F846F8">
      <w:start w:val="1"/>
      <w:numFmt w:val="bullet"/>
      <w:lvlText w:val="•"/>
      <w:lvlJc w:val="left"/>
      <w:pPr>
        <w:tabs>
          <w:tab w:val="num" w:pos="720"/>
        </w:tabs>
        <w:ind w:left="720" w:hanging="360"/>
      </w:pPr>
      <w:rPr>
        <w:rFonts w:ascii="Arial" w:hAnsi="Arial" w:hint="default"/>
      </w:rPr>
    </w:lvl>
    <w:lvl w:ilvl="1" w:tplc="2F74B9DA" w:tentative="1">
      <w:start w:val="1"/>
      <w:numFmt w:val="bullet"/>
      <w:lvlText w:val="•"/>
      <w:lvlJc w:val="left"/>
      <w:pPr>
        <w:tabs>
          <w:tab w:val="num" w:pos="1440"/>
        </w:tabs>
        <w:ind w:left="1440" w:hanging="360"/>
      </w:pPr>
      <w:rPr>
        <w:rFonts w:ascii="Arial" w:hAnsi="Arial" w:hint="default"/>
      </w:rPr>
    </w:lvl>
    <w:lvl w:ilvl="2" w:tplc="6C1A79CA" w:tentative="1">
      <w:start w:val="1"/>
      <w:numFmt w:val="bullet"/>
      <w:lvlText w:val="•"/>
      <w:lvlJc w:val="left"/>
      <w:pPr>
        <w:tabs>
          <w:tab w:val="num" w:pos="2160"/>
        </w:tabs>
        <w:ind w:left="2160" w:hanging="360"/>
      </w:pPr>
      <w:rPr>
        <w:rFonts w:ascii="Arial" w:hAnsi="Arial" w:hint="default"/>
      </w:rPr>
    </w:lvl>
    <w:lvl w:ilvl="3" w:tplc="A8F0A304" w:tentative="1">
      <w:start w:val="1"/>
      <w:numFmt w:val="bullet"/>
      <w:lvlText w:val="•"/>
      <w:lvlJc w:val="left"/>
      <w:pPr>
        <w:tabs>
          <w:tab w:val="num" w:pos="2880"/>
        </w:tabs>
        <w:ind w:left="2880" w:hanging="360"/>
      </w:pPr>
      <w:rPr>
        <w:rFonts w:ascii="Arial" w:hAnsi="Arial" w:hint="default"/>
      </w:rPr>
    </w:lvl>
    <w:lvl w:ilvl="4" w:tplc="6E4CB9E4" w:tentative="1">
      <w:start w:val="1"/>
      <w:numFmt w:val="bullet"/>
      <w:lvlText w:val="•"/>
      <w:lvlJc w:val="left"/>
      <w:pPr>
        <w:tabs>
          <w:tab w:val="num" w:pos="3600"/>
        </w:tabs>
        <w:ind w:left="3600" w:hanging="360"/>
      </w:pPr>
      <w:rPr>
        <w:rFonts w:ascii="Arial" w:hAnsi="Arial" w:hint="default"/>
      </w:rPr>
    </w:lvl>
    <w:lvl w:ilvl="5" w:tplc="EFD8DFBC" w:tentative="1">
      <w:start w:val="1"/>
      <w:numFmt w:val="bullet"/>
      <w:lvlText w:val="•"/>
      <w:lvlJc w:val="left"/>
      <w:pPr>
        <w:tabs>
          <w:tab w:val="num" w:pos="4320"/>
        </w:tabs>
        <w:ind w:left="4320" w:hanging="360"/>
      </w:pPr>
      <w:rPr>
        <w:rFonts w:ascii="Arial" w:hAnsi="Arial" w:hint="default"/>
      </w:rPr>
    </w:lvl>
    <w:lvl w:ilvl="6" w:tplc="BFE2E402" w:tentative="1">
      <w:start w:val="1"/>
      <w:numFmt w:val="bullet"/>
      <w:lvlText w:val="•"/>
      <w:lvlJc w:val="left"/>
      <w:pPr>
        <w:tabs>
          <w:tab w:val="num" w:pos="5040"/>
        </w:tabs>
        <w:ind w:left="5040" w:hanging="360"/>
      </w:pPr>
      <w:rPr>
        <w:rFonts w:ascii="Arial" w:hAnsi="Arial" w:hint="default"/>
      </w:rPr>
    </w:lvl>
    <w:lvl w:ilvl="7" w:tplc="B1F0F70E" w:tentative="1">
      <w:start w:val="1"/>
      <w:numFmt w:val="bullet"/>
      <w:lvlText w:val="•"/>
      <w:lvlJc w:val="left"/>
      <w:pPr>
        <w:tabs>
          <w:tab w:val="num" w:pos="5760"/>
        </w:tabs>
        <w:ind w:left="5760" w:hanging="360"/>
      </w:pPr>
      <w:rPr>
        <w:rFonts w:ascii="Arial" w:hAnsi="Arial" w:hint="default"/>
      </w:rPr>
    </w:lvl>
    <w:lvl w:ilvl="8" w:tplc="99FA7A28" w:tentative="1">
      <w:start w:val="1"/>
      <w:numFmt w:val="bullet"/>
      <w:lvlText w:val="•"/>
      <w:lvlJc w:val="left"/>
      <w:pPr>
        <w:tabs>
          <w:tab w:val="num" w:pos="6480"/>
        </w:tabs>
        <w:ind w:left="6480" w:hanging="360"/>
      </w:pPr>
      <w:rPr>
        <w:rFonts w:ascii="Arial" w:hAnsi="Arial" w:hint="default"/>
      </w:rPr>
    </w:lvl>
  </w:abstractNum>
  <w:abstractNum w:abstractNumId="19">
    <w:nsid w:val="33FB6418"/>
    <w:multiLevelType w:val="multilevel"/>
    <w:tmpl w:val="2A36D678"/>
    <w:lvl w:ilvl="0">
      <w:start w:val="1"/>
      <w:numFmt w:val="decimal"/>
      <w:lvlText w:val="%1."/>
      <w:lvlJc w:val="left"/>
      <w:pPr>
        <w:ind w:left="1429" w:hanging="360"/>
      </w:pPr>
    </w:lvl>
    <w:lvl w:ilvl="1">
      <w:start w:val="8"/>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0">
    <w:nsid w:val="34491EC7"/>
    <w:multiLevelType w:val="hybridMultilevel"/>
    <w:tmpl w:val="D73EE7BC"/>
    <w:lvl w:ilvl="0" w:tplc="AD52B002">
      <w:numFmt w:val="bullet"/>
      <w:lvlText w:val="–"/>
      <w:lvlJc w:val="left"/>
      <w:pPr>
        <w:tabs>
          <w:tab w:val="num" w:pos="1789"/>
        </w:tabs>
        <w:ind w:left="1789"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1">
    <w:nsid w:val="369B175B"/>
    <w:multiLevelType w:val="hybridMultilevel"/>
    <w:tmpl w:val="50E4A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9C91253"/>
    <w:multiLevelType w:val="hybridMultilevel"/>
    <w:tmpl w:val="F14C73AA"/>
    <w:lvl w:ilvl="0" w:tplc="AD0C1BE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B8B1171"/>
    <w:multiLevelType w:val="hybridMultilevel"/>
    <w:tmpl w:val="B67AFB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EB2748E"/>
    <w:multiLevelType w:val="hybridMultilevel"/>
    <w:tmpl w:val="95EC2568"/>
    <w:lvl w:ilvl="0" w:tplc="80A23C12">
      <w:start w:val="1"/>
      <w:numFmt w:val="bullet"/>
      <w:lvlText w:val="−"/>
      <w:lvlJc w:val="left"/>
      <w:pPr>
        <w:ind w:left="1287" w:hanging="360"/>
      </w:pPr>
      <w:rPr>
        <w:rFonts w:ascii="Arial" w:hAnsi="Arial"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F403106"/>
    <w:multiLevelType w:val="hybridMultilevel"/>
    <w:tmpl w:val="5850908E"/>
    <w:lvl w:ilvl="0" w:tplc="2B222A54">
      <w:start w:val="1"/>
      <w:numFmt w:val="decimal"/>
      <w:lvlText w:val="2.%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F902C13"/>
    <w:multiLevelType w:val="hybridMultilevel"/>
    <w:tmpl w:val="FBF8FD32"/>
    <w:lvl w:ilvl="0" w:tplc="80A23C12">
      <w:start w:val="1"/>
      <w:numFmt w:val="bullet"/>
      <w:lvlText w:val="−"/>
      <w:lvlJc w:val="left"/>
      <w:pPr>
        <w:ind w:left="720" w:hanging="360"/>
      </w:pPr>
      <w:rPr>
        <w:rFonts w:ascii="Arial" w:hAnsi="Arial" w:cs="Times New Roman" w:hint="default"/>
      </w:rPr>
    </w:lvl>
    <w:lvl w:ilvl="1" w:tplc="0419000F">
      <w:start w:val="1"/>
      <w:numFmt w:val="decimal"/>
      <w:lvlText w:val="%2."/>
      <w:lvlJc w:val="left"/>
      <w:pPr>
        <w:tabs>
          <w:tab w:val="num" w:pos="1495"/>
        </w:tabs>
        <w:ind w:left="1495"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2311632"/>
    <w:multiLevelType w:val="hybridMultilevel"/>
    <w:tmpl w:val="857A2D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2667393"/>
    <w:multiLevelType w:val="hybridMultilevel"/>
    <w:tmpl w:val="6358B6B2"/>
    <w:lvl w:ilvl="0" w:tplc="80A23C12">
      <w:start w:val="1"/>
      <w:numFmt w:val="bullet"/>
      <w:lvlText w:val="−"/>
      <w:lvlJc w:val="left"/>
      <w:pPr>
        <w:tabs>
          <w:tab w:val="num" w:pos="340"/>
        </w:tabs>
        <w:ind w:left="0" w:firstLine="340"/>
      </w:pPr>
      <w:rPr>
        <w:rFonts w:ascii="Arial" w:hAnsi="Arial" w:cs="Times New Roman" w:hint="default"/>
        <w:b w:val="0"/>
        <w:i w:val="0"/>
        <w:vanish w:val="0"/>
        <w:webHidden w:val="0"/>
        <w:color w:val="000000"/>
        <w:spacing w:val="0"/>
        <w:sz w:val="22"/>
        <w:specVanish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4CE76CE2"/>
    <w:multiLevelType w:val="multilevel"/>
    <w:tmpl w:val="801AEE30"/>
    <w:lvl w:ilvl="0">
      <w:start w:val="1"/>
      <w:numFmt w:val="decimal"/>
      <w:lvlText w:val="%1."/>
      <w:lvlJc w:val="left"/>
      <w:pPr>
        <w:ind w:left="1429" w:hanging="360"/>
      </w:pPr>
    </w:lvl>
    <w:lvl w:ilvl="1">
      <w:start w:val="2"/>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0">
    <w:nsid w:val="4DB737DD"/>
    <w:multiLevelType w:val="hybridMultilevel"/>
    <w:tmpl w:val="01D0020E"/>
    <w:lvl w:ilvl="0" w:tplc="416AFB98">
      <w:start w:val="1"/>
      <w:numFmt w:val="decimal"/>
      <w:lvlText w:val="1.%1"/>
      <w:lvlJc w:val="left"/>
      <w:pPr>
        <w:tabs>
          <w:tab w:val="num" w:pos="720"/>
        </w:tabs>
        <w:ind w:left="720" w:hanging="360"/>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EBE16D2"/>
    <w:multiLevelType w:val="multilevel"/>
    <w:tmpl w:val="9CD2A42E"/>
    <w:lvl w:ilvl="0">
      <w:start w:val="1"/>
      <w:numFmt w:val="decimal"/>
      <w:lvlText w:val="%1."/>
      <w:lvlJc w:val="left"/>
      <w:pPr>
        <w:ind w:left="1069"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2">
    <w:nsid w:val="52944B7E"/>
    <w:multiLevelType w:val="hybridMultilevel"/>
    <w:tmpl w:val="1B2A66E0"/>
    <w:lvl w:ilvl="0" w:tplc="25ACC324">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56264533"/>
    <w:multiLevelType w:val="hybridMultilevel"/>
    <w:tmpl w:val="D2AE1C12"/>
    <w:lvl w:ilvl="0" w:tplc="9E8CDF50">
      <w:start w:val="1"/>
      <w:numFmt w:val="decimal"/>
      <w:lvlText w:val="%1."/>
      <w:lvlJc w:val="left"/>
      <w:pPr>
        <w:ind w:left="1428" w:hanging="360"/>
      </w:pPr>
      <w:rPr>
        <w:rFonts w:ascii="Times New Roman" w:hAnsi="Times New Roman" w:hint="default"/>
        <w:b w:val="0"/>
        <w:i w:val="0"/>
        <w:sz w:val="24"/>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4">
    <w:nsid w:val="56C3348A"/>
    <w:multiLevelType w:val="hybridMultilevel"/>
    <w:tmpl w:val="ABBCC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85D375B"/>
    <w:multiLevelType w:val="hybridMultilevel"/>
    <w:tmpl w:val="DE227EC8"/>
    <w:lvl w:ilvl="0" w:tplc="E3F002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nsid w:val="5BD82A25"/>
    <w:multiLevelType w:val="hybridMultilevel"/>
    <w:tmpl w:val="244AAD66"/>
    <w:lvl w:ilvl="0" w:tplc="330E0C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CB12D5F"/>
    <w:multiLevelType w:val="hybridMultilevel"/>
    <w:tmpl w:val="9F563118"/>
    <w:lvl w:ilvl="0" w:tplc="B8148ED0">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nsid w:val="5E3A1562"/>
    <w:multiLevelType w:val="hybridMultilevel"/>
    <w:tmpl w:val="EED629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62EC5539"/>
    <w:multiLevelType w:val="hybridMultilevel"/>
    <w:tmpl w:val="835CF526"/>
    <w:lvl w:ilvl="0" w:tplc="E3F002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3A87A4A"/>
    <w:multiLevelType w:val="hybridMultilevel"/>
    <w:tmpl w:val="87821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6BE41FA"/>
    <w:multiLevelType w:val="multilevel"/>
    <w:tmpl w:val="917262CE"/>
    <w:lvl w:ilvl="0">
      <w:start w:val="1"/>
      <w:numFmt w:val="decimal"/>
      <w:lvlText w:val="%1."/>
      <w:lvlJc w:val="left"/>
      <w:pPr>
        <w:ind w:left="720" w:hanging="360"/>
      </w:p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6AD652DF"/>
    <w:multiLevelType w:val="hybridMultilevel"/>
    <w:tmpl w:val="C500042E"/>
    <w:lvl w:ilvl="0" w:tplc="0419000F">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ind w:left="3229"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6BD401A3"/>
    <w:multiLevelType w:val="hybridMultilevel"/>
    <w:tmpl w:val="E104D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179024F"/>
    <w:multiLevelType w:val="hybridMultilevel"/>
    <w:tmpl w:val="6966F372"/>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46512E8"/>
    <w:multiLevelType w:val="hybridMultilevel"/>
    <w:tmpl w:val="1E3E9958"/>
    <w:lvl w:ilvl="0" w:tplc="0419000F">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7792626E"/>
    <w:multiLevelType w:val="hybridMultilevel"/>
    <w:tmpl w:val="CDAAB0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36"/>
  </w:num>
  <w:num w:numId="3">
    <w:abstractNumId w:val="46"/>
  </w:num>
  <w:num w:numId="4">
    <w:abstractNumId w:val="18"/>
  </w:num>
  <w:num w:numId="5">
    <w:abstractNumId w:val="45"/>
  </w:num>
  <w:num w:numId="6">
    <w:abstractNumId w:val="21"/>
  </w:num>
  <w:num w:numId="7">
    <w:abstractNumId w:val="24"/>
  </w:num>
  <w:num w:numId="8">
    <w:abstractNumId w:val="42"/>
  </w:num>
  <w:num w:numId="9">
    <w:abstractNumId w:val="44"/>
  </w:num>
  <w:num w:numId="10">
    <w:abstractNumId w:val="26"/>
  </w:num>
  <w:num w:numId="11">
    <w:abstractNumId w:val="28"/>
  </w:num>
  <w:num w:numId="12">
    <w:abstractNumId w:val="29"/>
  </w:num>
  <w:num w:numId="13">
    <w:abstractNumId w:val="39"/>
  </w:num>
  <w:num w:numId="14">
    <w:abstractNumId w:val="12"/>
  </w:num>
  <w:num w:numId="15">
    <w:abstractNumId w:val="27"/>
  </w:num>
  <w:num w:numId="16">
    <w:abstractNumId w:val="16"/>
  </w:num>
  <w:num w:numId="17">
    <w:abstractNumId w:val="22"/>
  </w:num>
  <w:num w:numId="18">
    <w:abstractNumId w:val="30"/>
  </w:num>
  <w:num w:numId="19">
    <w:abstractNumId w:val="25"/>
  </w:num>
  <w:num w:numId="20">
    <w:abstractNumId w:val="1"/>
  </w:num>
  <w:num w:numId="21">
    <w:abstractNumId w:val="43"/>
  </w:num>
  <w:num w:numId="22">
    <w:abstractNumId w:val="23"/>
  </w:num>
  <w:num w:numId="23">
    <w:abstractNumId w:val="14"/>
  </w:num>
  <w:num w:numId="24">
    <w:abstractNumId w:val="31"/>
  </w:num>
  <w:num w:numId="25">
    <w:abstractNumId w:val="8"/>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5"/>
  </w:num>
  <w:num w:numId="29">
    <w:abstractNumId w:val="33"/>
  </w:num>
  <w:num w:numId="30">
    <w:abstractNumId w:val="11"/>
  </w:num>
  <w:num w:numId="31">
    <w:abstractNumId w:val="38"/>
  </w:num>
  <w:num w:numId="32">
    <w:abstractNumId w:val="35"/>
  </w:num>
  <w:num w:numId="33">
    <w:abstractNumId w:val="13"/>
  </w:num>
  <w:num w:numId="34">
    <w:abstractNumId w:val="17"/>
  </w:num>
  <w:num w:numId="35">
    <w:abstractNumId w:val="41"/>
  </w:num>
  <w:num w:numId="36">
    <w:abstractNumId w:val="49"/>
  </w:num>
  <w:num w:numId="37">
    <w:abstractNumId w:val="34"/>
  </w:num>
  <w:num w:numId="38">
    <w:abstractNumId w:val="20"/>
  </w:num>
  <w:num w:numId="39">
    <w:abstractNumId w:val="4"/>
  </w:num>
  <w:num w:numId="40">
    <w:abstractNumId w:val="47"/>
  </w:num>
  <w:num w:numId="41">
    <w:abstractNumId w:val="10"/>
  </w:num>
  <w:num w:numId="42">
    <w:abstractNumId w:val="19"/>
  </w:num>
  <w:num w:numId="43">
    <w:abstractNumId w:val="6"/>
  </w:num>
  <w:num w:numId="44">
    <w:abstractNumId w:val="7"/>
  </w:num>
  <w:num w:numId="45">
    <w:abstractNumId w:val="9"/>
  </w:num>
  <w:num w:numId="46">
    <w:abstractNumId w:val="32"/>
  </w:num>
  <w:num w:numId="47">
    <w:abstractNumId w:val="3"/>
  </w:num>
  <w:num w:numId="48">
    <w:abstractNumId w:val="37"/>
  </w:num>
  <w:num w:numId="49">
    <w:abstractNumId w:val="48"/>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1"/>
    <w:footnote w:id="0"/>
  </w:footnotePr>
  <w:endnotePr>
    <w:endnote w:id="-1"/>
    <w:endnote w:id="0"/>
  </w:endnotePr>
  <w:compat/>
  <w:rsids>
    <w:rsidRoot w:val="00194A4A"/>
    <w:rsid w:val="0006182F"/>
    <w:rsid w:val="00194A4A"/>
    <w:rsid w:val="00264E34"/>
    <w:rsid w:val="00265F0C"/>
    <w:rsid w:val="002E50BC"/>
    <w:rsid w:val="00367217"/>
    <w:rsid w:val="003D4FF3"/>
    <w:rsid w:val="005B2AF8"/>
    <w:rsid w:val="006B60E0"/>
    <w:rsid w:val="007339E9"/>
    <w:rsid w:val="0079304E"/>
    <w:rsid w:val="007F2AFB"/>
    <w:rsid w:val="0086285B"/>
    <w:rsid w:val="00890F2F"/>
    <w:rsid w:val="008914A3"/>
    <w:rsid w:val="008E77CA"/>
    <w:rsid w:val="009B1774"/>
    <w:rsid w:val="00A56943"/>
    <w:rsid w:val="00BA7725"/>
    <w:rsid w:val="00BE63F2"/>
    <w:rsid w:val="00BF3DD7"/>
    <w:rsid w:val="00C37744"/>
    <w:rsid w:val="00D275DB"/>
    <w:rsid w:val="00D371EC"/>
    <w:rsid w:val="00D93C59"/>
    <w:rsid w:val="00F97D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F2F"/>
  </w:style>
  <w:style w:type="paragraph" w:styleId="1">
    <w:name w:val="heading 1"/>
    <w:basedOn w:val="a"/>
    <w:next w:val="a"/>
    <w:link w:val="10"/>
    <w:uiPriority w:val="9"/>
    <w:qFormat/>
    <w:rsid w:val="00194A4A"/>
    <w:pPr>
      <w:keepNext/>
      <w:keepLines/>
      <w:spacing w:before="480" w:after="0"/>
      <w:outlineLvl w:val="0"/>
    </w:pPr>
    <w:rPr>
      <w:rFonts w:ascii="Cambria" w:eastAsia="Times New Roman" w:hAnsi="Cambria" w:cs="Times New Roman"/>
      <w:b/>
      <w:bCs/>
      <w:color w:val="365F91"/>
      <w:sz w:val="28"/>
      <w:szCs w:val="28"/>
    </w:rPr>
  </w:style>
  <w:style w:type="paragraph" w:styleId="3">
    <w:name w:val="heading 3"/>
    <w:basedOn w:val="a"/>
    <w:next w:val="a"/>
    <w:link w:val="30"/>
    <w:uiPriority w:val="9"/>
    <w:semiHidden/>
    <w:unhideWhenUsed/>
    <w:qFormat/>
    <w:rsid w:val="00194A4A"/>
    <w:pPr>
      <w:keepNext/>
      <w:keepLines/>
      <w:spacing w:before="40" w:after="0"/>
      <w:outlineLvl w:val="2"/>
    </w:pPr>
    <w:rPr>
      <w:rFonts w:ascii="Cambria" w:eastAsia="Times New Roman" w:hAnsi="Cambria" w:cs="Times New Roman"/>
      <w:color w:val="243F60"/>
      <w:sz w:val="24"/>
      <w:szCs w:val="24"/>
    </w:rPr>
  </w:style>
  <w:style w:type="paragraph" w:styleId="7">
    <w:name w:val="heading 7"/>
    <w:basedOn w:val="a"/>
    <w:next w:val="a"/>
    <w:link w:val="70"/>
    <w:uiPriority w:val="9"/>
    <w:unhideWhenUsed/>
    <w:qFormat/>
    <w:rsid w:val="00194A4A"/>
    <w:pPr>
      <w:keepNext/>
      <w:keepLines/>
      <w:spacing w:before="200" w:after="0"/>
      <w:outlineLvl w:val="6"/>
    </w:pPr>
    <w:rPr>
      <w:rFonts w:ascii="Cambria" w:eastAsia="Times New Roman" w:hAnsi="Cambria" w:cs="Times New Roman"/>
      <w:i/>
      <w:iCs/>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4A4A"/>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semiHidden/>
    <w:rsid w:val="00194A4A"/>
    <w:rPr>
      <w:rFonts w:ascii="Cambria" w:eastAsia="Times New Roman" w:hAnsi="Cambria" w:cs="Times New Roman"/>
      <w:color w:val="243F60"/>
      <w:sz w:val="24"/>
      <w:szCs w:val="24"/>
    </w:rPr>
  </w:style>
  <w:style w:type="character" w:customStyle="1" w:styleId="70">
    <w:name w:val="Заголовок 7 Знак"/>
    <w:basedOn w:val="a0"/>
    <w:link w:val="7"/>
    <w:uiPriority w:val="9"/>
    <w:rsid w:val="00194A4A"/>
    <w:rPr>
      <w:rFonts w:ascii="Cambria" w:eastAsia="Times New Roman" w:hAnsi="Cambria" w:cs="Times New Roman"/>
      <w:i/>
      <w:iCs/>
      <w:color w:val="404040"/>
    </w:rPr>
  </w:style>
  <w:style w:type="numbering" w:customStyle="1" w:styleId="11">
    <w:name w:val="Нет списка1"/>
    <w:next w:val="a2"/>
    <w:uiPriority w:val="99"/>
    <w:semiHidden/>
    <w:unhideWhenUsed/>
    <w:rsid w:val="00194A4A"/>
  </w:style>
  <w:style w:type="table" w:styleId="a3">
    <w:name w:val="Table Grid"/>
    <w:basedOn w:val="a1"/>
    <w:uiPriority w:val="59"/>
    <w:rsid w:val="00194A4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194A4A"/>
    <w:pPr>
      <w:spacing w:after="160" w:line="259" w:lineRule="auto"/>
      <w:ind w:left="720"/>
      <w:contextualSpacing/>
    </w:pPr>
    <w:rPr>
      <w:rFonts w:ascii="Calibri" w:eastAsia="Calibri" w:hAnsi="Calibri" w:cs="Times New Roman"/>
    </w:rPr>
  </w:style>
  <w:style w:type="character" w:customStyle="1" w:styleId="a5">
    <w:name w:val="Абзац списка Знак"/>
    <w:link w:val="a4"/>
    <w:uiPriority w:val="34"/>
    <w:locked/>
    <w:rsid w:val="00194A4A"/>
    <w:rPr>
      <w:rFonts w:ascii="Calibri" w:eastAsia="Calibri" w:hAnsi="Calibri" w:cs="Times New Roman"/>
    </w:rPr>
  </w:style>
  <w:style w:type="paragraph" w:styleId="a6">
    <w:name w:val="Balloon Text"/>
    <w:basedOn w:val="a"/>
    <w:link w:val="a7"/>
    <w:uiPriority w:val="99"/>
    <w:semiHidden/>
    <w:unhideWhenUsed/>
    <w:rsid w:val="00194A4A"/>
    <w:pPr>
      <w:spacing w:after="0" w:line="240" w:lineRule="auto"/>
    </w:pPr>
    <w:rPr>
      <w:rFonts w:ascii="Tahoma" w:eastAsia="Calibri" w:hAnsi="Tahoma" w:cs="Tahoma"/>
      <w:sz w:val="16"/>
      <w:szCs w:val="16"/>
    </w:rPr>
  </w:style>
  <w:style w:type="character" w:customStyle="1" w:styleId="a7">
    <w:name w:val="Текст выноски Знак"/>
    <w:basedOn w:val="a0"/>
    <w:link w:val="a6"/>
    <w:uiPriority w:val="99"/>
    <w:semiHidden/>
    <w:rsid w:val="00194A4A"/>
    <w:rPr>
      <w:rFonts w:ascii="Tahoma" w:eastAsia="Calibri" w:hAnsi="Tahoma" w:cs="Tahoma"/>
      <w:sz w:val="16"/>
      <w:szCs w:val="16"/>
    </w:rPr>
  </w:style>
  <w:style w:type="paragraph" w:styleId="a8">
    <w:name w:val="Body Text"/>
    <w:basedOn w:val="a"/>
    <w:link w:val="a9"/>
    <w:rsid w:val="00194A4A"/>
    <w:pPr>
      <w:widowControl w:val="0"/>
      <w:spacing w:after="120" w:line="420" w:lineRule="auto"/>
      <w:ind w:firstLine="680"/>
      <w:jc w:val="both"/>
    </w:pPr>
    <w:rPr>
      <w:rFonts w:ascii="Times New Roman" w:eastAsia="Times New Roman" w:hAnsi="Times New Roman" w:cs="Times New Roman"/>
      <w:snapToGrid w:val="0"/>
      <w:sz w:val="28"/>
      <w:szCs w:val="20"/>
      <w:lang w:eastAsia="ru-RU"/>
    </w:rPr>
  </w:style>
  <w:style w:type="character" w:customStyle="1" w:styleId="a9">
    <w:name w:val="Основной текст Знак"/>
    <w:basedOn w:val="a0"/>
    <w:link w:val="a8"/>
    <w:rsid w:val="00194A4A"/>
    <w:rPr>
      <w:rFonts w:ascii="Times New Roman" w:eastAsia="Times New Roman" w:hAnsi="Times New Roman" w:cs="Times New Roman"/>
      <w:snapToGrid w:val="0"/>
      <w:sz w:val="28"/>
      <w:szCs w:val="20"/>
      <w:lang w:eastAsia="ru-RU"/>
    </w:rPr>
  </w:style>
  <w:style w:type="paragraph" w:styleId="aa">
    <w:name w:val="Normal (Web)"/>
    <w:basedOn w:val="a"/>
    <w:link w:val="ab"/>
    <w:uiPriority w:val="99"/>
    <w:unhideWhenUsed/>
    <w:rsid w:val="00194A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бычный (веб) Знак"/>
    <w:link w:val="aa"/>
    <w:uiPriority w:val="99"/>
    <w:rsid w:val="00194A4A"/>
    <w:rPr>
      <w:rFonts w:ascii="Times New Roman" w:eastAsia="Times New Roman" w:hAnsi="Times New Roman" w:cs="Times New Roman"/>
      <w:sz w:val="24"/>
      <w:szCs w:val="24"/>
      <w:lang w:eastAsia="ru-RU"/>
    </w:rPr>
  </w:style>
  <w:style w:type="character" w:styleId="ac">
    <w:name w:val="Emphasis"/>
    <w:uiPriority w:val="20"/>
    <w:qFormat/>
    <w:rsid w:val="00194A4A"/>
    <w:rPr>
      <w:i/>
      <w:iCs/>
    </w:rPr>
  </w:style>
  <w:style w:type="paragraph" w:styleId="ad">
    <w:name w:val="header"/>
    <w:basedOn w:val="a"/>
    <w:link w:val="ae"/>
    <w:uiPriority w:val="99"/>
    <w:unhideWhenUsed/>
    <w:rsid w:val="00194A4A"/>
    <w:pPr>
      <w:tabs>
        <w:tab w:val="center" w:pos="4677"/>
        <w:tab w:val="right" w:pos="9355"/>
      </w:tabs>
      <w:spacing w:after="0" w:line="240" w:lineRule="auto"/>
    </w:pPr>
    <w:rPr>
      <w:rFonts w:ascii="Calibri" w:eastAsia="Calibri" w:hAnsi="Calibri" w:cs="Times New Roman"/>
    </w:rPr>
  </w:style>
  <w:style w:type="character" w:customStyle="1" w:styleId="ae">
    <w:name w:val="Верхний колонтитул Знак"/>
    <w:basedOn w:val="a0"/>
    <w:link w:val="ad"/>
    <w:uiPriority w:val="99"/>
    <w:rsid w:val="00194A4A"/>
    <w:rPr>
      <w:rFonts w:ascii="Calibri" w:eastAsia="Calibri" w:hAnsi="Calibri" w:cs="Times New Roman"/>
    </w:rPr>
  </w:style>
  <w:style w:type="paragraph" w:styleId="af">
    <w:name w:val="footer"/>
    <w:basedOn w:val="a"/>
    <w:link w:val="af0"/>
    <w:uiPriority w:val="99"/>
    <w:unhideWhenUsed/>
    <w:rsid w:val="00194A4A"/>
    <w:pPr>
      <w:tabs>
        <w:tab w:val="center" w:pos="4677"/>
        <w:tab w:val="right" w:pos="9355"/>
      </w:tabs>
      <w:spacing w:after="0" w:line="240" w:lineRule="auto"/>
    </w:pPr>
    <w:rPr>
      <w:rFonts w:ascii="Calibri" w:eastAsia="Calibri" w:hAnsi="Calibri" w:cs="Times New Roman"/>
    </w:rPr>
  </w:style>
  <w:style w:type="character" w:customStyle="1" w:styleId="af0">
    <w:name w:val="Нижний колонтитул Знак"/>
    <w:basedOn w:val="a0"/>
    <w:link w:val="af"/>
    <w:uiPriority w:val="99"/>
    <w:rsid w:val="00194A4A"/>
    <w:rPr>
      <w:rFonts w:ascii="Calibri" w:eastAsia="Calibri" w:hAnsi="Calibri" w:cs="Times New Roman"/>
    </w:rPr>
  </w:style>
  <w:style w:type="paragraph" w:styleId="af1">
    <w:name w:val="annotation text"/>
    <w:basedOn w:val="a"/>
    <w:link w:val="af2"/>
    <w:uiPriority w:val="99"/>
    <w:semiHidden/>
    <w:unhideWhenUsed/>
    <w:rsid w:val="00194A4A"/>
    <w:pPr>
      <w:spacing w:line="240" w:lineRule="auto"/>
    </w:pPr>
    <w:rPr>
      <w:rFonts w:ascii="Calibri" w:eastAsia="Calibri" w:hAnsi="Calibri" w:cs="Times New Roman"/>
      <w:sz w:val="20"/>
      <w:szCs w:val="20"/>
    </w:rPr>
  </w:style>
  <w:style w:type="character" w:customStyle="1" w:styleId="af2">
    <w:name w:val="Текст примечания Знак"/>
    <w:basedOn w:val="a0"/>
    <w:link w:val="af1"/>
    <w:uiPriority w:val="99"/>
    <w:semiHidden/>
    <w:rsid w:val="00194A4A"/>
    <w:rPr>
      <w:rFonts w:ascii="Calibri" w:eastAsia="Calibri" w:hAnsi="Calibri" w:cs="Times New Roman"/>
      <w:sz w:val="20"/>
      <w:szCs w:val="20"/>
    </w:rPr>
  </w:style>
  <w:style w:type="character" w:customStyle="1" w:styleId="af3">
    <w:name w:val="Тема примечания Знак"/>
    <w:basedOn w:val="af2"/>
    <w:link w:val="af4"/>
    <w:uiPriority w:val="99"/>
    <w:semiHidden/>
    <w:rsid w:val="00194A4A"/>
    <w:rPr>
      <w:rFonts w:ascii="Calibri" w:eastAsia="Calibri" w:hAnsi="Calibri" w:cs="Times New Roman"/>
      <w:b/>
      <w:bCs/>
      <w:sz w:val="20"/>
      <w:szCs w:val="20"/>
    </w:rPr>
  </w:style>
  <w:style w:type="paragraph" w:styleId="af4">
    <w:name w:val="annotation subject"/>
    <w:basedOn w:val="af1"/>
    <w:next w:val="af1"/>
    <w:link w:val="af3"/>
    <w:uiPriority w:val="99"/>
    <w:semiHidden/>
    <w:unhideWhenUsed/>
    <w:rsid w:val="00194A4A"/>
    <w:rPr>
      <w:b/>
      <w:bCs/>
    </w:rPr>
  </w:style>
  <w:style w:type="character" w:customStyle="1" w:styleId="12">
    <w:name w:val="Тема примечания Знак1"/>
    <w:basedOn w:val="af2"/>
    <w:uiPriority w:val="99"/>
    <w:semiHidden/>
    <w:rsid w:val="00194A4A"/>
    <w:rPr>
      <w:rFonts w:ascii="Calibri" w:eastAsia="Calibri" w:hAnsi="Calibri" w:cs="Times New Roman"/>
      <w:b/>
      <w:bCs/>
      <w:sz w:val="20"/>
      <w:szCs w:val="20"/>
    </w:rPr>
  </w:style>
  <w:style w:type="character" w:customStyle="1" w:styleId="apple-converted-space">
    <w:name w:val="apple-converted-space"/>
    <w:basedOn w:val="a0"/>
    <w:rsid w:val="00194A4A"/>
  </w:style>
  <w:style w:type="paragraph" w:customStyle="1" w:styleId="Default">
    <w:name w:val="Default"/>
    <w:rsid w:val="00194A4A"/>
    <w:pPr>
      <w:autoSpaceDE w:val="0"/>
      <w:autoSpaceDN w:val="0"/>
      <w:adjustRightInd w:val="0"/>
      <w:spacing w:after="0" w:line="240" w:lineRule="auto"/>
    </w:pPr>
    <w:rPr>
      <w:rFonts w:ascii="Calibri" w:eastAsia="Calibri" w:hAnsi="Calibri" w:cs="Calibri"/>
      <w:color w:val="000000"/>
      <w:sz w:val="24"/>
      <w:szCs w:val="24"/>
    </w:rPr>
  </w:style>
  <w:style w:type="paragraph" w:styleId="af5">
    <w:name w:val="No Spacing"/>
    <w:link w:val="af6"/>
    <w:uiPriority w:val="1"/>
    <w:qFormat/>
    <w:rsid w:val="00194A4A"/>
    <w:pPr>
      <w:spacing w:after="0" w:line="240" w:lineRule="auto"/>
    </w:pPr>
    <w:rPr>
      <w:rFonts w:ascii="Calibri" w:eastAsia="Times New Roman" w:hAnsi="Calibri" w:cs="Times New Roman"/>
      <w:lang w:eastAsia="ru-RU"/>
    </w:rPr>
  </w:style>
  <w:style w:type="character" w:customStyle="1" w:styleId="af6">
    <w:name w:val="Без интервала Знак"/>
    <w:link w:val="af5"/>
    <w:uiPriority w:val="1"/>
    <w:locked/>
    <w:rsid w:val="00194A4A"/>
    <w:rPr>
      <w:rFonts w:ascii="Calibri" w:eastAsia="Times New Roman" w:hAnsi="Calibri" w:cs="Times New Roman"/>
      <w:lang w:eastAsia="ru-RU"/>
    </w:rPr>
  </w:style>
  <w:style w:type="character" w:styleId="af7">
    <w:name w:val="Hyperlink"/>
    <w:uiPriority w:val="99"/>
    <w:unhideWhenUsed/>
    <w:rsid w:val="00194A4A"/>
    <w:rPr>
      <w:color w:val="0000FF"/>
      <w:u w:val="single"/>
    </w:rPr>
  </w:style>
  <w:style w:type="character" w:customStyle="1" w:styleId="submenu-table">
    <w:name w:val="submenu-table"/>
    <w:basedOn w:val="a0"/>
    <w:rsid w:val="00194A4A"/>
  </w:style>
  <w:style w:type="paragraph" w:styleId="2">
    <w:name w:val="Body Text Indent 2"/>
    <w:basedOn w:val="a"/>
    <w:link w:val="20"/>
    <w:uiPriority w:val="99"/>
    <w:unhideWhenUsed/>
    <w:rsid w:val="00194A4A"/>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194A4A"/>
    <w:rPr>
      <w:rFonts w:ascii="Times New Roman" w:eastAsia="Times New Roman" w:hAnsi="Times New Roman" w:cs="Times New Roman"/>
      <w:sz w:val="24"/>
      <w:szCs w:val="24"/>
      <w:lang w:eastAsia="ru-RU"/>
    </w:rPr>
  </w:style>
  <w:style w:type="paragraph" w:styleId="21">
    <w:name w:val="Body Text 2"/>
    <w:basedOn w:val="a"/>
    <w:link w:val="22"/>
    <w:uiPriority w:val="99"/>
    <w:unhideWhenUsed/>
    <w:rsid w:val="00194A4A"/>
    <w:pPr>
      <w:spacing w:after="120" w:line="480" w:lineRule="auto"/>
    </w:pPr>
    <w:rPr>
      <w:rFonts w:ascii="Calibri" w:eastAsia="Times New Roman" w:hAnsi="Calibri" w:cs="Times New Roman"/>
      <w:lang w:eastAsia="ru-RU"/>
    </w:rPr>
  </w:style>
  <w:style w:type="character" w:customStyle="1" w:styleId="22">
    <w:name w:val="Основной текст 2 Знак"/>
    <w:basedOn w:val="a0"/>
    <w:link w:val="21"/>
    <w:uiPriority w:val="99"/>
    <w:rsid w:val="00194A4A"/>
    <w:rPr>
      <w:rFonts w:ascii="Calibri" w:eastAsia="Times New Roman" w:hAnsi="Calibri" w:cs="Times New Roman"/>
      <w:lang w:eastAsia="ru-RU"/>
    </w:rPr>
  </w:style>
  <w:style w:type="character" w:customStyle="1" w:styleId="FontStyle49">
    <w:name w:val="Font Style49"/>
    <w:uiPriority w:val="99"/>
    <w:rsid w:val="00194A4A"/>
    <w:rPr>
      <w:rFonts w:ascii="Times New Roman" w:hAnsi="Times New Roman" w:cs="Times New Roman"/>
      <w:b/>
      <w:bCs/>
      <w:color w:val="000000"/>
      <w:sz w:val="24"/>
      <w:szCs w:val="24"/>
    </w:rPr>
  </w:style>
  <w:style w:type="paragraph" w:styleId="af8">
    <w:name w:val="Body Text Indent"/>
    <w:basedOn w:val="a"/>
    <w:link w:val="af9"/>
    <w:rsid w:val="00194A4A"/>
    <w:pPr>
      <w:spacing w:after="120" w:line="240" w:lineRule="auto"/>
      <w:ind w:left="283"/>
    </w:pPr>
    <w:rPr>
      <w:rFonts w:ascii="Times New Roman" w:eastAsia="Times New Roman" w:hAnsi="Times New Roman" w:cs="Times New Roman"/>
      <w:sz w:val="24"/>
      <w:szCs w:val="24"/>
      <w:lang/>
    </w:rPr>
  </w:style>
  <w:style w:type="character" w:customStyle="1" w:styleId="af9">
    <w:name w:val="Основной текст с отступом Знак"/>
    <w:basedOn w:val="a0"/>
    <w:link w:val="af8"/>
    <w:rsid w:val="00194A4A"/>
    <w:rPr>
      <w:rFonts w:ascii="Times New Roman" w:eastAsia="Times New Roman" w:hAnsi="Times New Roman" w:cs="Times New Roman"/>
      <w:sz w:val="24"/>
      <w:szCs w:val="24"/>
      <w:lang/>
    </w:rPr>
  </w:style>
  <w:style w:type="character" w:customStyle="1" w:styleId="6">
    <w:name w:val="Основной текст (6)"/>
    <w:rsid w:val="00194A4A"/>
    <w:rPr>
      <w:b/>
      <w:bCs/>
      <w:sz w:val="14"/>
      <w:szCs w:val="14"/>
      <w:lang w:bidi="ar-SA"/>
    </w:rPr>
  </w:style>
  <w:style w:type="character" w:customStyle="1" w:styleId="60">
    <w:name w:val="Основной текст (6)_"/>
    <w:link w:val="61"/>
    <w:locked/>
    <w:rsid w:val="00194A4A"/>
    <w:rPr>
      <w:b/>
      <w:bCs/>
      <w:sz w:val="14"/>
      <w:szCs w:val="14"/>
      <w:shd w:val="clear" w:color="auto" w:fill="FFFFFF"/>
    </w:rPr>
  </w:style>
  <w:style w:type="paragraph" w:customStyle="1" w:styleId="61">
    <w:name w:val="Основной текст (6)1"/>
    <w:basedOn w:val="a"/>
    <w:link w:val="60"/>
    <w:rsid w:val="00194A4A"/>
    <w:pPr>
      <w:shd w:val="clear" w:color="auto" w:fill="FFFFFF"/>
      <w:spacing w:after="0" w:line="187" w:lineRule="exact"/>
    </w:pPr>
    <w:rPr>
      <w:b/>
      <w:bCs/>
      <w:sz w:val="14"/>
      <w:szCs w:val="14"/>
    </w:rPr>
  </w:style>
  <w:style w:type="table" w:customStyle="1" w:styleId="23">
    <w:name w:val="Сетка таблицы2"/>
    <w:basedOn w:val="a1"/>
    <w:uiPriority w:val="59"/>
    <w:rsid w:val="00194A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e">
    <w:name w:val="spelle"/>
    <w:basedOn w:val="a0"/>
    <w:rsid w:val="00194A4A"/>
  </w:style>
  <w:style w:type="character" w:customStyle="1" w:styleId="grame">
    <w:name w:val="grame"/>
    <w:basedOn w:val="a0"/>
    <w:rsid w:val="00194A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94A4A"/>
    <w:pPr>
      <w:keepNext/>
      <w:keepLines/>
      <w:spacing w:before="480" w:after="0"/>
      <w:outlineLvl w:val="0"/>
    </w:pPr>
    <w:rPr>
      <w:rFonts w:ascii="Cambria" w:eastAsia="Times New Roman" w:hAnsi="Cambria" w:cs="Times New Roman"/>
      <w:b/>
      <w:bCs/>
      <w:color w:val="365F91"/>
      <w:sz w:val="28"/>
      <w:szCs w:val="28"/>
    </w:rPr>
  </w:style>
  <w:style w:type="paragraph" w:styleId="3">
    <w:name w:val="heading 3"/>
    <w:basedOn w:val="a"/>
    <w:next w:val="a"/>
    <w:link w:val="30"/>
    <w:uiPriority w:val="9"/>
    <w:semiHidden/>
    <w:unhideWhenUsed/>
    <w:qFormat/>
    <w:rsid w:val="00194A4A"/>
    <w:pPr>
      <w:keepNext/>
      <w:keepLines/>
      <w:spacing w:before="40" w:after="0"/>
      <w:outlineLvl w:val="2"/>
    </w:pPr>
    <w:rPr>
      <w:rFonts w:ascii="Cambria" w:eastAsia="Times New Roman" w:hAnsi="Cambria" w:cs="Times New Roman"/>
      <w:color w:val="243F60"/>
      <w:sz w:val="24"/>
      <w:szCs w:val="24"/>
    </w:rPr>
  </w:style>
  <w:style w:type="paragraph" w:styleId="7">
    <w:name w:val="heading 7"/>
    <w:basedOn w:val="a"/>
    <w:next w:val="a"/>
    <w:link w:val="70"/>
    <w:uiPriority w:val="9"/>
    <w:unhideWhenUsed/>
    <w:qFormat/>
    <w:rsid w:val="00194A4A"/>
    <w:pPr>
      <w:keepNext/>
      <w:keepLines/>
      <w:spacing w:before="200" w:after="0"/>
      <w:outlineLvl w:val="6"/>
    </w:pPr>
    <w:rPr>
      <w:rFonts w:ascii="Cambria" w:eastAsia="Times New Roman" w:hAnsi="Cambria" w:cs="Times New Roman"/>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4A4A"/>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semiHidden/>
    <w:rsid w:val="00194A4A"/>
    <w:rPr>
      <w:rFonts w:ascii="Cambria" w:eastAsia="Times New Roman" w:hAnsi="Cambria" w:cs="Times New Roman"/>
      <w:color w:val="243F60"/>
      <w:sz w:val="24"/>
      <w:szCs w:val="24"/>
    </w:rPr>
  </w:style>
  <w:style w:type="character" w:customStyle="1" w:styleId="70">
    <w:name w:val="Заголовок 7 Знак"/>
    <w:basedOn w:val="a0"/>
    <w:link w:val="7"/>
    <w:uiPriority w:val="9"/>
    <w:rsid w:val="00194A4A"/>
    <w:rPr>
      <w:rFonts w:ascii="Cambria" w:eastAsia="Times New Roman" w:hAnsi="Cambria" w:cs="Times New Roman"/>
      <w:i/>
      <w:iCs/>
      <w:color w:val="404040"/>
    </w:rPr>
  </w:style>
  <w:style w:type="numbering" w:customStyle="1" w:styleId="11">
    <w:name w:val="Нет списка1"/>
    <w:next w:val="a2"/>
    <w:uiPriority w:val="99"/>
    <w:semiHidden/>
    <w:unhideWhenUsed/>
    <w:rsid w:val="00194A4A"/>
  </w:style>
  <w:style w:type="table" w:styleId="a3">
    <w:name w:val="Table Grid"/>
    <w:basedOn w:val="a1"/>
    <w:uiPriority w:val="59"/>
    <w:rsid w:val="00194A4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194A4A"/>
    <w:pPr>
      <w:spacing w:after="160" w:line="259" w:lineRule="auto"/>
      <w:ind w:left="720"/>
      <w:contextualSpacing/>
    </w:pPr>
    <w:rPr>
      <w:rFonts w:ascii="Calibri" w:eastAsia="Calibri" w:hAnsi="Calibri" w:cs="Times New Roman"/>
    </w:rPr>
  </w:style>
  <w:style w:type="character" w:customStyle="1" w:styleId="a5">
    <w:name w:val="Абзац списка Знак"/>
    <w:link w:val="a4"/>
    <w:uiPriority w:val="34"/>
    <w:locked/>
    <w:rsid w:val="00194A4A"/>
    <w:rPr>
      <w:rFonts w:ascii="Calibri" w:eastAsia="Calibri" w:hAnsi="Calibri" w:cs="Times New Roman"/>
    </w:rPr>
  </w:style>
  <w:style w:type="paragraph" w:styleId="a6">
    <w:name w:val="Balloon Text"/>
    <w:basedOn w:val="a"/>
    <w:link w:val="a7"/>
    <w:uiPriority w:val="99"/>
    <w:semiHidden/>
    <w:unhideWhenUsed/>
    <w:rsid w:val="00194A4A"/>
    <w:pPr>
      <w:spacing w:after="0" w:line="240" w:lineRule="auto"/>
    </w:pPr>
    <w:rPr>
      <w:rFonts w:ascii="Tahoma" w:eastAsia="Calibri" w:hAnsi="Tahoma" w:cs="Tahoma"/>
      <w:sz w:val="16"/>
      <w:szCs w:val="16"/>
    </w:rPr>
  </w:style>
  <w:style w:type="character" w:customStyle="1" w:styleId="a7">
    <w:name w:val="Текст выноски Знак"/>
    <w:basedOn w:val="a0"/>
    <w:link w:val="a6"/>
    <w:uiPriority w:val="99"/>
    <w:semiHidden/>
    <w:rsid w:val="00194A4A"/>
    <w:rPr>
      <w:rFonts w:ascii="Tahoma" w:eastAsia="Calibri" w:hAnsi="Tahoma" w:cs="Tahoma"/>
      <w:sz w:val="16"/>
      <w:szCs w:val="16"/>
    </w:rPr>
  </w:style>
  <w:style w:type="paragraph" w:styleId="a8">
    <w:name w:val="Body Text"/>
    <w:basedOn w:val="a"/>
    <w:link w:val="a9"/>
    <w:rsid w:val="00194A4A"/>
    <w:pPr>
      <w:widowControl w:val="0"/>
      <w:spacing w:after="120" w:line="420" w:lineRule="auto"/>
      <w:ind w:firstLine="680"/>
      <w:jc w:val="both"/>
    </w:pPr>
    <w:rPr>
      <w:rFonts w:ascii="Times New Roman" w:eastAsia="Times New Roman" w:hAnsi="Times New Roman" w:cs="Times New Roman"/>
      <w:snapToGrid w:val="0"/>
      <w:sz w:val="28"/>
      <w:szCs w:val="20"/>
      <w:lang w:eastAsia="ru-RU"/>
    </w:rPr>
  </w:style>
  <w:style w:type="character" w:customStyle="1" w:styleId="a9">
    <w:name w:val="Основной текст Знак"/>
    <w:basedOn w:val="a0"/>
    <w:link w:val="a8"/>
    <w:rsid w:val="00194A4A"/>
    <w:rPr>
      <w:rFonts w:ascii="Times New Roman" w:eastAsia="Times New Roman" w:hAnsi="Times New Roman" w:cs="Times New Roman"/>
      <w:snapToGrid w:val="0"/>
      <w:sz w:val="28"/>
      <w:szCs w:val="20"/>
      <w:lang w:eastAsia="ru-RU"/>
    </w:rPr>
  </w:style>
  <w:style w:type="paragraph" w:styleId="aa">
    <w:name w:val="Normal (Web)"/>
    <w:basedOn w:val="a"/>
    <w:link w:val="ab"/>
    <w:uiPriority w:val="99"/>
    <w:unhideWhenUsed/>
    <w:rsid w:val="00194A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бычный (веб) Знак"/>
    <w:link w:val="aa"/>
    <w:uiPriority w:val="99"/>
    <w:rsid w:val="00194A4A"/>
    <w:rPr>
      <w:rFonts w:ascii="Times New Roman" w:eastAsia="Times New Roman" w:hAnsi="Times New Roman" w:cs="Times New Roman"/>
      <w:sz w:val="24"/>
      <w:szCs w:val="24"/>
      <w:lang w:eastAsia="ru-RU"/>
    </w:rPr>
  </w:style>
  <w:style w:type="character" w:styleId="ac">
    <w:name w:val="Emphasis"/>
    <w:uiPriority w:val="20"/>
    <w:qFormat/>
    <w:rsid w:val="00194A4A"/>
    <w:rPr>
      <w:i/>
      <w:iCs/>
    </w:rPr>
  </w:style>
  <w:style w:type="paragraph" w:styleId="ad">
    <w:name w:val="header"/>
    <w:basedOn w:val="a"/>
    <w:link w:val="ae"/>
    <w:uiPriority w:val="99"/>
    <w:unhideWhenUsed/>
    <w:rsid w:val="00194A4A"/>
    <w:pPr>
      <w:tabs>
        <w:tab w:val="center" w:pos="4677"/>
        <w:tab w:val="right" w:pos="9355"/>
      </w:tabs>
      <w:spacing w:after="0" w:line="240" w:lineRule="auto"/>
    </w:pPr>
    <w:rPr>
      <w:rFonts w:ascii="Calibri" w:eastAsia="Calibri" w:hAnsi="Calibri" w:cs="Times New Roman"/>
    </w:rPr>
  </w:style>
  <w:style w:type="character" w:customStyle="1" w:styleId="ae">
    <w:name w:val="Верхний колонтитул Знак"/>
    <w:basedOn w:val="a0"/>
    <w:link w:val="ad"/>
    <w:uiPriority w:val="99"/>
    <w:rsid w:val="00194A4A"/>
    <w:rPr>
      <w:rFonts w:ascii="Calibri" w:eastAsia="Calibri" w:hAnsi="Calibri" w:cs="Times New Roman"/>
    </w:rPr>
  </w:style>
  <w:style w:type="paragraph" w:styleId="af">
    <w:name w:val="footer"/>
    <w:basedOn w:val="a"/>
    <w:link w:val="af0"/>
    <w:uiPriority w:val="99"/>
    <w:unhideWhenUsed/>
    <w:rsid w:val="00194A4A"/>
    <w:pPr>
      <w:tabs>
        <w:tab w:val="center" w:pos="4677"/>
        <w:tab w:val="right" w:pos="9355"/>
      </w:tabs>
      <w:spacing w:after="0" w:line="240" w:lineRule="auto"/>
    </w:pPr>
    <w:rPr>
      <w:rFonts w:ascii="Calibri" w:eastAsia="Calibri" w:hAnsi="Calibri" w:cs="Times New Roman"/>
    </w:rPr>
  </w:style>
  <w:style w:type="character" w:customStyle="1" w:styleId="af0">
    <w:name w:val="Нижний колонтитул Знак"/>
    <w:basedOn w:val="a0"/>
    <w:link w:val="af"/>
    <w:uiPriority w:val="99"/>
    <w:rsid w:val="00194A4A"/>
    <w:rPr>
      <w:rFonts w:ascii="Calibri" w:eastAsia="Calibri" w:hAnsi="Calibri" w:cs="Times New Roman"/>
    </w:rPr>
  </w:style>
  <w:style w:type="paragraph" w:styleId="af1">
    <w:name w:val="annotation text"/>
    <w:basedOn w:val="a"/>
    <w:link w:val="af2"/>
    <w:uiPriority w:val="99"/>
    <w:semiHidden/>
    <w:unhideWhenUsed/>
    <w:rsid w:val="00194A4A"/>
    <w:pPr>
      <w:spacing w:line="240" w:lineRule="auto"/>
    </w:pPr>
    <w:rPr>
      <w:rFonts w:ascii="Calibri" w:eastAsia="Calibri" w:hAnsi="Calibri" w:cs="Times New Roman"/>
      <w:sz w:val="20"/>
      <w:szCs w:val="20"/>
    </w:rPr>
  </w:style>
  <w:style w:type="character" w:customStyle="1" w:styleId="af2">
    <w:name w:val="Текст примечания Знак"/>
    <w:basedOn w:val="a0"/>
    <w:link w:val="af1"/>
    <w:uiPriority w:val="99"/>
    <w:semiHidden/>
    <w:rsid w:val="00194A4A"/>
    <w:rPr>
      <w:rFonts w:ascii="Calibri" w:eastAsia="Calibri" w:hAnsi="Calibri" w:cs="Times New Roman"/>
      <w:sz w:val="20"/>
      <w:szCs w:val="20"/>
    </w:rPr>
  </w:style>
  <w:style w:type="character" w:customStyle="1" w:styleId="af3">
    <w:name w:val="Тема примечания Знак"/>
    <w:basedOn w:val="af2"/>
    <w:link w:val="af4"/>
    <w:uiPriority w:val="99"/>
    <w:semiHidden/>
    <w:rsid w:val="00194A4A"/>
    <w:rPr>
      <w:rFonts w:ascii="Calibri" w:eastAsia="Calibri" w:hAnsi="Calibri" w:cs="Times New Roman"/>
      <w:b/>
      <w:bCs/>
      <w:sz w:val="20"/>
      <w:szCs w:val="20"/>
    </w:rPr>
  </w:style>
  <w:style w:type="paragraph" w:styleId="af4">
    <w:name w:val="annotation subject"/>
    <w:basedOn w:val="af1"/>
    <w:next w:val="af1"/>
    <w:link w:val="af3"/>
    <w:uiPriority w:val="99"/>
    <w:semiHidden/>
    <w:unhideWhenUsed/>
    <w:rsid w:val="00194A4A"/>
    <w:rPr>
      <w:b/>
      <w:bCs/>
    </w:rPr>
  </w:style>
  <w:style w:type="character" w:customStyle="1" w:styleId="12">
    <w:name w:val="Тема примечания Знак1"/>
    <w:basedOn w:val="af2"/>
    <w:uiPriority w:val="99"/>
    <w:semiHidden/>
    <w:rsid w:val="00194A4A"/>
    <w:rPr>
      <w:rFonts w:ascii="Calibri" w:eastAsia="Calibri" w:hAnsi="Calibri" w:cs="Times New Roman"/>
      <w:b/>
      <w:bCs/>
      <w:sz w:val="20"/>
      <w:szCs w:val="20"/>
    </w:rPr>
  </w:style>
  <w:style w:type="character" w:customStyle="1" w:styleId="apple-converted-space">
    <w:name w:val="apple-converted-space"/>
    <w:basedOn w:val="a0"/>
    <w:rsid w:val="00194A4A"/>
  </w:style>
  <w:style w:type="paragraph" w:customStyle="1" w:styleId="Default">
    <w:name w:val="Default"/>
    <w:rsid w:val="00194A4A"/>
    <w:pPr>
      <w:autoSpaceDE w:val="0"/>
      <w:autoSpaceDN w:val="0"/>
      <w:adjustRightInd w:val="0"/>
      <w:spacing w:after="0" w:line="240" w:lineRule="auto"/>
    </w:pPr>
    <w:rPr>
      <w:rFonts w:ascii="Calibri" w:eastAsia="Calibri" w:hAnsi="Calibri" w:cs="Calibri"/>
      <w:color w:val="000000"/>
      <w:sz w:val="24"/>
      <w:szCs w:val="24"/>
    </w:rPr>
  </w:style>
  <w:style w:type="paragraph" w:styleId="af5">
    <w:name w:val="No Spacing"/>
    <w:link w:val="af6"/>
    <w:uiPriority w:val="1"/>
    <w:qFormat/>
    <w:rsid w:val="00194A4A"/>
    <w:pPr>
      <w:spacing w:after="0" w:line="240" w:lineRule="auto"/>
    </w:pPr>
    <w:rPr>
      <w:rFonts w:ascii="Calibri" w:eastAsia="Times New Roman" w:hAnsi="Calibri" w:cs="Times New Roman"/>
      <w:lang w:eastAsia="ru-RU"/>
    </w:rPr>
  </w:style>
  <w:style w:type="character" w:customStyle="1" w:styleId="af6">
    <w:name w:val="Без интервала Знак"/>
    <w:link w:val="af5"/>
    <w:uiPriority w:val="1"/>
    <w:locked/>
    <w:rsid w:val="00194A4A"/>
    <w:rPr>
      <w:rFonts w:ascii="Calibri" w:eastAsia="Times New Roman" w:hAnsi="Calibri" w:cs="Times New Roman"/>
      <w:lang w:eastAsia="ru-RU"/>
    </w:rPr>
  </w:style>
  <w:style w:type="character" w:styleId="af7">
    <w:name w:val="Hyperlink"/>
    <w:uiPriority w:val="99"/>
    <w:unhideWhenUsed/>
    <w:rsid w:val="00194A4A"/>
    <w:rPr>
      <w:color w:val="0000FF"/>
      <w:u w:val="single"/>
    </w:rPr>
  </w:style>
  <w:style w:type="character" w:customStyle="1" w:styleId="submenu-table">
    <w:name w:val="submenu-table"/>
    <w:basedOn w:val="a0"/>
    <w:rsid w:val="00194A4A"/>
  </w:style>
  <w:style w:type="paragraph" w:styleId="2">
    <w:name w:val="Body Text Indent 2"/>
    <w:basedOn w:val="a"/>
    <w:link w:val="20"/>
    <w:uiPriority w:val="99"/>
    <w:unhideWhenUsed/>
    <w:rsid w:val="00194A4A"/>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194A4A"/>
    <w:rPr>
      <w:rFonts w:ascii="Times New Roman" w:eastAsia="Times New Roman" w:hAnsi="Times New Roman" w:cs="Times New Roman"/>
      <w:sz w:val="24"/>
      <w:szCs w:val="24"/>
      <w:lang w:eastAsia="ru-RU"/>
    </w:rPr>
  </w:style>
  <w:style w:type="paragraph" w:styleId="21">
    <w:name w:val="Body Text 2"/>
    <w:basedOn w:val="a"/>
    <w:link w:val="22"/>
    <w:uiPriority w:val="99"/>
    <w:unhideWhenUsed/>
    <w:rsid w:val="00194A4A"/>
    <w:pPr>
      <w:spacing w:after="120" w:line="480" w:lineRule="auto"/>
    </w:pPr>
    <w:rPr>
      <w:rFonts w:ascii="Calibri" w:eastAsia="Times New Roman" w:hAnsi="Calibri" w:cs="Times New Roman"/>
      <w:lang w:eastAsia="ru-RU"/>
    </w:rPr>
  </w:style>
  <w:style w:type="character" w:customStyle="1" w:styleId="22">
    <w:name w:val="Основной текст 2 Знак"/>
    <w:basedOn w:val="a0"/>
    <w:link w:val="21"/>
    <w:uiPriority w:val="99"/>
    <w:rsid w:val="00194A4A"/>
    <w:rPr>
      <w:rFonts w:ascii="Calibri" w:eastAsia="Times New Roman" w:hAnsi="Calibri" w:cs="Times New Roman"/>
      <w:lang w:eastAsia="ru-RU"/>
    </w:rPr>
  </w:style>
  <w:style w:type="character" w:customStyle="1" w:styleId="FontStyle49">
    <w:name w:val="Font Style49"/>
    <w:uiPriority w:val="99"/>
    <w:rsid w:val="00194A4A"/>
    <w:rPr>
      <w:rFonts w:ascii="Times New Roman" w:hAnsi="Times New Roman" w:cs="Times New Roman"/>
      <w:b/>
      <w:bCs/>
      <w:color w:val="000000"/>
      <w:sz w:val="24"/>
      <w:szCs w:val="24"/>
    </w:rPr>
  </w:style>
  <w:style w:type="paragraph" w:styleId="af8">
    <w:name w:val="Body Text Indent"/>
    <w:basedOn w:val="a"/>
    <w:link w:val="af9"/>
    <w:rsid w:val="00194A4A"/>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9">
    <w:name w:val="Основной текст с отступом Знак"/>
    <w:basedOn w:val="a0"/>
    <w:link w:val="af8"/>
    <w:rsid w:val="00194A4A"/>
    <w:rPr>
      <w:rFonts w:ascii="Times New Roman" w:eastAsia="Times New Roman" w:hAnsi="Times New Roman" w:cs="Times New Roman"/>
      <w:sz w:val="24"/>
      <w:szCs w:val="24"/>
      <w:lang w:val="x-none" w:eastAsia="x-none"/>
    </w:rPr>
  </w:style>
  <w:style w:type="character" w:customStyle="1" w:styleId="6">
    <w:name w:val="Основной текст (6)"/>
    <w:rsid w:val="00194A4A"/>
    <w:rPr>
      <w:b/>
      <w:bCs/>
      <w:sz w:val="14"/>
      <w:szCs w:val="14"/>
      <w:lang w:bidi="ar-SA"/>
    </w:rPr>
  </w:style>
  <w:style w:type="character" w:customStyle="1" w:styleId="60">
    <w:name w:val="Основной текст (6)_"/>
    <w:link w:val="61"/>
    <w:locked/>
    <w:rsid w:val="00194A4A"/>
    <w:rPr>
      <w:b/>
      <w:bCs/>
      <w:sz w:val="14"/>
      <w:szCs w:val="14"/>
      <w:shd w:val="clear" w:color="auto" w:fill="FFFFFF"/>
    </w:rPr>
  </w:style>
  <w:style w:type="paragraph" w:customStyle="1" w:styleId="61">
    <w:name w:val="Основной текст (6)1"/>
    <w:basedOn w:val="a"/>
    <w:link w:val="60"/>
    <w:rsid w:val="00194A4A"/>
    <w:pPr>
      <w:shd w:val="clear" w:color="auto" w:fill="FFFFFF"/>
      <w:spacing w:after="0" w:line="187" w:lineRule="exact"/>
    </w:pPr>
    <w:rPr>
      <w:b/>
      <w:bCs/>
      <w:sz w:val="14"/>
      <w:szCs w:val="14"/>
    </w:rPr>
  </w:style>
  <w:style w:type="table" w:customStyle="1" w:styleId="23">
    <w:name w:val="Сетка таблицы2"/>
    <w:basedOn w:val="a1"/>
    <w:uiPriority w:val="59"/>
    <w:rsid w:val="00194A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e">
    <w:name w:val="spelle"/>
    <w:basedOn w:val="a0"/>
    <w:rsid w:val="00194A4A"/>
  </w:style>
  <w:style w:type="character" w:customStyle="1" w:styleId="grame">
    <w:name w:val="grame"/>
    <w:basedOn w:val="a0"/>
    <w:rsid w:val="00194A4A"/>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364185" TargetMode="External"/><Relationship Id="rId18" Type="http://schemas.openxmlformats.org/officeDocument/2006/relationships/hyperlink" Target="http://biblioclub.ru/index.php?page=book&amp;id=364417" TargetMode="External"/><Relationship Id="rId26" Type="http://schemas.openxmlformats.org/officeDocument/2006/relationships/hyperlink" Target="http://www.college.ru/" TargetMode="External"/><Relationship Id="rId39" Type="http://schemas.openxmlformats.org/officeDocument/2006/relationships/hyperlink" Target="http://biblioclub.ru/index.php?page=book&amp;id=471188" TargetMode="External"/><Relationship Id="rId21" Type="http://schemas.openxmlformats.org/officeDocument/2006/relationships/hyperlink" Target="http://biblioclub.ru/index.php?page=book&amp;id=461992" TargetMode="External"/><Relationship Id="rId34" Type="http://schemas.openxmlformats.org/officeDocument/2006/relationships/hyperlink" Target="http://biblioclub.ru/index.php?page=book&amp;id=494785" TargetMode="External"/><Relationship Id="rId42" Type="http://schemas.openxmlformats.org/officeDocument/2006/relationships/hyperlink" Target="http://biblioclub.ru/index.php?page=book&amp;id=115311" TargetMode="External"/><Relationship Id="rId47" Type="http://schemas.openxmlformats.org/officeDocument/2006/relationships/hyperlink" Target="http://www.edu.yar.ru/russian/psih/docum/metod_recom.html" TargetMode="External"/><Relationship Id="rId50" Type="http://schemas.openxmlformats.org/officeDocument/2006/relationships/hyperlink" Target="http://biblioclub.ru/index.php?page=book&amp;id=58325" TargetMode="External"/><Relationship Id="rId55" Type="http://schemas.openxmlformats.org/officeDocument/2006/relationships/hyperlink" Target="http://biblioclub.ru/index.php?page=book&amp;id=241200" TargetMode="External"/><Relationship Id="rId63" Type="http://schemas.openxmlformats.org/officeDocument/2006/relationships/hyperlink" Target="http://www.biblioclub.ru" TargetMode="External"/><Relationship Id="rId68" Type="http://schemas.openxmlformats.org/officeDocument/2006/relationships/hyperlink" Target="http://biblioclub.ru/index.php?page=book&amp;id=235648"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iqlib.ru" TargetMode="External"/><Relationship Id="rId2" Type="http://schemas.openxmlformats.org/officeDocument/2006/relationships/numbering" Target="numbering.xml"/><Relationship Id="rId16" Type="http://schemas.openxmlformats.org/officeDocument/2006/relationships/hyperlink" Target="http://biblioclub.ru/index.php?page=book&amp;id=471772" TargetMode="External"/><Relationship Id="rId29" Type="http://schemas.openxmlformats.org/officeDocument/2006/relationships/hyperlink" Target="https://edu.mininuniver.ru/course/view.php?id=1845" TargetMode="External"/><Relationship Id="rId11" Type="http://schemas.openxmlformats.org/officeDocument/2006/relationships/footer" Target="footer2.xml"/><Relationship Id="rId24" Type="http://schemas.openxmlformats.org/officeDocument/2006/relationships/hyperlink" Target="http://www.elibrary.ru/" TargetMode="External"/><Relationship Id="rId32" Type="http://schemas.openxmlformats.org/officeDocument/2006/relationships/hyperlink" Target="http://biblioclub.ru/index.php?page=book&amp;id=494762" TargetMode="External"/><Relationship Id="rId37" Type="http://schemas.openxmlformats.org/officeDocument/2006/relationships/hyperlink" Target="http://www.lanbooke.ru" TargetMode="External"/><Relationship Id="rId40" Type="http://schemas.openxmlformats.org/officeDocument/2006/relationships/hyperlink" Target="http://biblioclub.ru/index.php?page=book&amp;id=500341" TargetMode="External"/><Relationship Id="rId45" Type="http://schemas.openxmlformats.org/officeDocument/2006/relationships/hyperlink" Target="http://www.narrative.narod.ru" TargetMode="External"/><Relationship Id="rId53" Type="http://schemas.openxmlformats.org/officeDocument/2006/relationships/hyperlink" Target="http://www.biblioclub.ru" TargetMode="External"/><Relationship Id="rId58" Type="http://schemas.openxmlformats.org/officeDocument/2006/relationships/hyperlink" Target="http://biblioclub.ru/index.php?page=book&amp;id=485379" TargetMode="External"/><Relationship Id="rId66" Type="http://schemas.openxmlformats.org/officeDocument/2006/relationships/hyperlink" Target="http://biblioclub.ru/index.php?page=book&amp;id=469411" TargetMode="External"/><Relationship Id="rId7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biblioclub.ru/index.php?page=book&amp;id=278345" TargetMode="External"/><Relationship Id="rId23" Type="http://schemas.openxmlformats.org/officeDocument/2006/relationships/hyperlink" Target="http://www.biblioclub.ru/" TargetMode="External"/><Relationship Id="rId28" Type="http://schemas.openxmlformats.org/officeDocument/2006/relationships/hyperlink" Target="http://dic.academic.ru/" TargetMode="External"/><Relationship Id="rId36" Type="http://schemas.openxmlformats.org/officeDocument/2006/relationships/hyperlink" Target="http://www.ebiblioteka.ru/" TargetMode="External"/><Relationship Id="rId49" Type="http://schemas.openxmlformats.org/officeDocument/2006/relationships/hyperlink" Target="http://biblioclub.ru/index.php?page=book&amp;id=274340" TargetMode="External"/><Relationship Id="rId57" Type="http://schemas.openxmlformats.org/officeDocument/2006/relationships/hyperlink" Target="http://biblioclub.ru/index.php?page=book&amp;id=232218" TargetMode="External"/><Relationship Id="rId61" Type="http://schemas.openxmlformats.org/officeDocument/2006/relationships/hyperlink" Target="http://biblioclub.ru/index.php?page=book&amp;id=83459" TargetMode="External"/><Relationship Id="rId10" Type="http://schemas.openxmlformats.org/officeDocument/2006/relationships/footer" Target="footer1.xml"/><Relationship Id="rId19" Type="http://schemas.openxmlformats.org/officeDocument/2006/relationships/hyperlink" Target="http://biblioclub.ru/index.php?page=book&amp;id=90941" TargetMode="External"/><Relationship Id="rId31" Type="http://schemas.openxmlformats.org/officeDocument/2006/relationships/hyperlink" Target="http://biblioclub.ru/index.php?page=book&amp;id=457156" TargetMode="External"/><Relationship Id="rId44" Type="http://schemas.openxmlformats.org/officeDocument/2006/relationships/hyperlink" Target="http://www.psyonline.ru" TargetMode="External"/><Relationship Id="rId52" Type="http://schemas.openxmlformats.org/officeDocument/2006/relationships/hyperlink" Target="http://biblioclub.ru/index.php?page=book&amp;id=458123" TargetMode="External"/><Relationship Id="rId60" Type="http://schemas.openxmlformats.org/officeDocument/2006/relationships/hyperlink" Target="http://biblioclub.ru/index.php?page=book&amp;id=90941" TargetMode="External"/><Relationship Id="rId65" Type="http://schemas.openxmlformats.org/officeDocument/2006/relationships/hyperlink" Target="http://biblioclub.ru/index.php?page=book&amp;id=459091" TargetMode="External"/><Relationship Id="rId73" Type="http://schemas.openxmlformats.org/officeDocument/2006/relationships/hyperlink" Target="http://www.elibrary.ru" TargetMode="External"/><Relationship Id="rId78"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83695" TargetMode="External"/><Relationship Id="rId22" Type="http://schemas.openxmlformats.org/officeDocument/2006/relationships/hyperlink" Target="http://biblioclub.ru/index.php?page=book&amp;id=445142" TargetMode="External"/><Relationship Id="rId27" Type="http://schemas.openxmlformats.org/officeDocument/2006/relationships/hyperlink" Target="http://www.ed.gov.ru/" TargetMode="External"/><Relationship Id="rId30" Type="http://schemas.openxmlformats.org/officeDocument/2006/relationships/hyperlink" Target="https://edu.mininuniver.ru/course/view.php?id=1845" TargetMode="External"/><Relationship Id="rId35" Type="http://schemas.openxmlformats.org/officeDocument/2006/relationships/hyperlink" Target="http://www.twirpx.com" TargetMode="External"/><Relationship Id="rId43" Type="http://schemas.openxmlformats.org/officeDocument/2006/relationships/hyperlink" Target="file:////azps.ru" TargetMode="External"/><Relationship Id="rId48" Type="http://schemas.openxmlformats.org/officeDocument/2006/relationships/hyperlink" Target="http://biblioclub.ru/index.php?page=book&amp;id=487926" TargetMode="External"/><Relationship Id="rId56" Type="http://schemas.openxmlformats.org/officeDocument/2006/relationships/hyperlink" Target="http://biblioclub.ru/index.php?page=book&amp;id=434835" TargetMode="External"/><Relationship Id="rId64" Type="http://schemas.openxmlformats.org/officeDocument/2006/relationships/hyperlink" Target="http://biblioclub.ru/index.php?page=book&amp;id=469116" TargetMode="External"/><Relationship Id="rId69" Type="http://schemas.openxmlformats.org/officeDocument/2006/relationships/hyperlink" Target="http://biblioclub.ru/index.php?page=book&amp;id=438771" TargetMode="External"/><Relationship Id="rId77"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biblioclub.ru/index.php?page=book&amp;id=232321" TargetMode="External"/><Relationship Id="rId72" Type="http://schemas.openxmlformats.org/officeDocument/2006/relationships/hyperlink" Target="http://www.knigafund.ru" TargetMode="External"/><Relationship Id="rId3" Type="http://schemas.openxmlformats.org/officeDocument/2006/relationships/styles" Target="styles.xml"/><Relationship Id="rId12" Type="http://schemas.openxmlformats.org/officeDocument/2006/relationships/hyperlink" Target="http://biblioclub.ru/index.php?page=book&amp;id=435603" TargetMode="External"/><Relationship Id="rId17" Type="http://schemas.openxmlformats.org/officeDocument/2006/relationships/hyperlink" Target="http://biblioclub.ru/index.php?page=book&amp;id=276512" TargetMode="External"/><Relationship Id="rId25" Type="http://schemas.openxmlformats.org/officeDocument/2006/relationships/hyperlink" Target="http://www.ebiblioteka.ru/" TargetMode="External"/><Relationship Id="rId33" Type="http://schemas.openxmlformats.org/officeDocument/2006/relationships/hyperlink" Target="http://biblioclub.ru/index.php?page=book&amp;id=257980" TargetMode="External"/><Relationship Id="rId38" Type="http://schemas.openxmlformats.org/officeDocument/2006/relationships/hyperlink" Target="https://moodle.mininuniver.ru/course/view.php?id=1532" TargetMode="External"/><Relationship Id="rId46" Type="http://schemas.openxmlformats.org/officeDocument/2006/relationships/hyperlink" Target="http://www.rusmedserver.ru/med/pedagog/41.html" TargetMode="External"/><Relationship Id="rId59" Type="http://schemas.openxmlformats.org/officeDocument/2006/relationships/hyperlink" Target="http://biblioclub.ru/index.php?page=book&amp;id=256674" TargetMode="External"/><Relationship Id="rId67" Type="http://schemas.openxmlformats.org/officeDocument/2006/relationships/hyperlink" Target="http://biblioclub.ru/index.php?page=book&amp;id=232668" TargetMode="External"/><Relationship Id="rId20" Type="http://schemas.openxmlformats.org/officeDocument/2006/relationships/hyperlink" Target="http://biblioclub.ru/index.php?page=book&amp;id=429699" TargetMode="External"/><Relationship Id="rId41" Type="http://schemas.openxmlformats.org/officeDocument/2006/relationships/hyperlink" Target="http://biblioclub.ru/index.php?page=book&amp;id=257980" TargetMode="External"/><Relationship Id="rId54" Type="http://schemas.openxmlformats.org/officeDocument/2006/relationships/hyperlink" Target="http://biblioclub.ru/index.php?page=book&amp;id=137239" TargetMode="External"/><Relationship Id="rId62" Type="http://schemas.openxmlformats.org/officeDocument/2006/relationships/hyperlink" Target="http://biblioclub.ru/index.php?page=book&amp;id=232321" TargetMode="External"/><Relationship Id="rId70" Type="http://schemas.openxmlformats.org/officeDocument/2006/relationships/hyperlink" Target="http://biblioclub.ru/index.php?page=book&amp;id=483059" TargetMode="External"/><Relationship Id="rId75"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75FDB-8757-46AE-9B47-C5019A693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45</Pages>
  <Words>14729</Words>
  <Characters>83957</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Иришка</dc:creator>
  <cp:lastModifiedBy>User</cp:lastModifiedBy>
  <cp:revision>14</cp:revision>
  <dcterms:created xsi:type="dcterms:W3CDTF">2019-09-04T14:07:00Z</dcterms:created>
  <dcterms:modified xsi:type="dcterms:W3CDTF">2019-10-13T18:25:00Z</dcterms:modified>
</cp:coreProperties>
</file>